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8DB6" w14:textId="4184C002" w:rsidR="003041F7" w:rsidRPr="00E41BC4" w:rsidRDefault="003041F7" w:rsidP="00282112">
      <w:pPr>
        <w:pStyle w:val="NormalWeb"/>
        <w:rPr>
          <w:rFonts w:ascii="Gill Sans MT" w:hAnsi="Gill Sans MT" w:cs="Arial"/>
          <w:b/>
          <w:color w:val="000000"/>
          <w:sz w:val="28"/>
          <w:szCs w:val="28"/>
        </w:rPr>
      </w:pPr>
      <w:r w:rsidRPr="00E41BC4">
        <w:rPr>
          <w:rFonts w:ascii="Gill Sans MT" w:hAnsi="Gill Sans MT" w:cs="Arial"/>
          <w:b/>
          <w:color w:val="000000"/>
          <w:sz w:val="28"/>
          <w:szCs w:val="28"/>
        </w:rPr>
        <w:t xml:space="preserve">Record Retention Policy for </w:t>
      </w:r>
      <w:r w:rsidR="00FC6FAC" w:rsidRPr="00E41BC4">
        <w:rPr>
          <w:rFonts w:ascii="Gill Sans MT" w:hAnsi="Gill Sans MT" w:cs="Arial"/>
          <w:b/>
          <w:color w:val="000000"/>
          <w:sz w:val="28"/>
          <w:szCs w:val="28"/>
        </w:rPr>
        <w:t>Dundee Historic Environment Trust</w:t>
      </w:r>
      <w:r w:rsidRPr="00E41BC4">
        <w:rPr>
          <w:rFonts w:ascii="Gill Sans MT" w:hAnsi="Gill Sans MT" w:cs="Arial"/>
          <w:b/>
          <w:color w:val="000000"/>
          <w:sz w:val="28"/>
          <w:szCs w:val="28"/>
        </w:rPr>
        <w:t xml:space="preserve"> </w:t>
      </w:r>
    </w:p>
    <w:p w14:paraId="62033CF1" w14:textId="77777777" w:rsidR="003041F7" w:rsidRPr="00E41BC4" w:rsidRDefault="003041F7" w:rsidP="003041F7">
      <w:pPr>
        <w:rPr>
          <w:rFonts w:ascii="Gill Sans MT" w:hAnsi="Gill Sans MT" w:cs="Arial"/>
          <w:b/>
          <w:sz w:val="32"/>
          <w:szCs w:val="32"/>
        </w:rPr>
      </w:pPr>
      <w:r w:rsidRPr="00E41BC4">
        <w:rPr>
          <w:rFonts w:ascii="Gill Sans MT" w:hAnsi="Gill Sans MT" w:cs="Arial"/>
          <w:b/>
          <w:sz w:val="32"/>
          <w:szCs w:val="32"/>
        </w:rPr>
        <w:t>Introduction</w:t>
      </w:r>
    </w:p>
    <w:p w14:paraId="3145D154" w14:textId="77777777" w:rsidR="003041F7" w:rsidRPr="00E41BC4" w:rsidRDefault="003041F7" w:rsidP="003041F7">
      <w:pPr>
        <w:rPr>
          <w:rFonts w:ascii="Gill Sans MT" w:hAnsi="Gill Sans MT" w:cs="Arial"/>
          <w:b/>
        </w:rPr>
      </w:pPr>
    </w:p>
    <w:p w14:paraId="5E7C4CF2" w14:textId="55035300" w:rsidR="003041F7" w:rsidRPr="00E41BC4" w:rsidRDefault="003041F7" w:rsidP="00E41BC4">
      <w:pPr>
        <w:jc w:val="both"/>
        <w:rPr>
          <w:rFonts w:ascii="Gill Sans MT" w:hAnsi="Gill Sans MT" w:cs="Arial"/>
          <w:bCs/>
        </w:rPr>
      </w:pPr>
      <w:r w:rsidRPr="00E41BC4">
        <w:rPr>
          <w:rFonts w:ascii="Gill Sans MT" w:hAnsi="Gill Sans MT" w:cs="Arial"/>
          <w:bCs/>
        </w:rPr>
        <w:t xml:space="preserve">The purpose of this policy is to ensure that records and documents of </w:t>
      </w:r>
      <w:r w:rsidR="00FC6FAC" w:rsidRPr="00E41BC4">
        <w:rPr>
          <w:rFonts w:ascii="Gill Sans MT" w:hAnsi="Gill Sans MT" w:cs="Arial"/>
          <w:bCs/>
        </w:rPr>
        <w:t>Dundee Historic Environment Trust</w:t>
      </w:r>
      <w:r w:rsidRPr="00E41BC4">
        <w:rPr>
          <w:rFonts w:ascii="Gill Sans MT" w:hAnsi="Gill Sans MT" w:cs="Arial"/>
          <w:bCs/>
        </w:rPr>
        <w:t xml:space="preserve"> are retained in a secure environment, are accessible to those who need them and are securely disposed of when they are no longer required for legal, business or historical reason.</w:t>
      </w:r>
    </w:p>
    <w:p w14:paraId="61A0BA0D" w14:textId="1CC6E4B2" w:rsidR="003041F7" w:rsidRPr="00E41BC4" w:rsidRDefault="003041F7" w:rsidP="00E41BC4">
      <w:pPr>
        <w:pStyle w:val="NormalWeb"/>
        <w:jc w:val="both"/>
        <w:rPr>
          <w:rFonts w:ascii="Gill Sans MT" w:hAnsi="Gill Sans MT" w:cs="Arial"/>
          <w:bCs/>
        </w:rPr>
      </w:pPr>
      <w:bookmarkStart w:id="0" w:name="_Hlk78902518"/>
      <w:r w:rsidRPr="00E41BC4">
        <w:rPr>
          <w:rFonts w:ascii="Gill Sans MT" w:hAnsi="Gill Sans MT" w:cs="Arial"/>
          <w:bCs/>
          <w:color w:val="000000"/>
        </w:rPr>
        <w:t xml:space="preserve">The policy applies to all trustees, employees and volunteers of </w:t>
      </w:r>
      <w:r w:rsidR="00FC6FAC" w:rsidRPr="00E41BC4">
        <w:rPr>
          <w:rFonts w:ascii="Gill Sans MT" w:hAnsi="Gill Sans MT" w:cs="Arial"/>
          <w:bCs/>
        </w:rPr>
        <w:t>Dundee Historic Environment Trust</w:t>
      </w:r>
      <w:r w:rsidR="00282112" w:rsidRPr="00E41BC4">
        <w:rPr>
          <w:rFonts w:ascii="Gill Sans MT" w:hAnsi="Gill Sans MT" w:cs="Arial"/>
          <w:bCs/>
        </w:rPr>
        <w:t>.</w:t>
      </w:r>
      <w:r w:rsidRPr="00E41BC4">
        <w:rPr>
          <w:rFonts w:ascii="Gill Sans MT" w:hAnsi="Gill Sans MT" w:cs="Arial"/>
          <w:bCs/>
        </w:rPr>
        <w:t xml:space="preserve"> </w:t>
      </w:r>
    </w:p>
    <w:p w14:paraId="6E0E7244" w14:textId="6FFE41C7" w:rsidR="003041F7" w:rsidRPr="00E41BC4" w:rsidRDefault="003041F7" w:rsidP="00E41BC4">
      <w:pPr>
        <w:jc w:val="both"/>
        <w:rPr>
          <w:rFonts w:ascii="Gill Sans MT" w:hAnsi="Gill Sans MT" w:cs="Arial"/>
          <w:bCs/>
        </w:rPr>
      </w:pPr>
      <w:bookmarkStart w:id="1" w:name="_Hlk78900678"/>
      <w:bookmarkEnd w:id="0"/>
      <w:r w:rsidRPr="00E41BC4">
        <w:rPr>
          <w:rFonts w:ascii="Gill Sans MT" w:hAnsi="Gill Sans MT" w:cs="Arial"/>
          <w:bCs/>
        </w:rPr>
        <w:t xml:space="preserve">The length of retention for each type of record will be determined by </w:t>
      </w:r>
      <w:r w:rsidR="00FC6FAC" w:rsidRPr="00E41BC4">
        <w:rPr>
          <w:rFonts w:ascii="Gill Sans MT" w:hAnsi="Gill Sans MT" w:cs="Arial"/>
          <w:bCs/>
        </w:rPr>
        <w:t>Dundee Historic Environment Trust</w:t>
      </w:r>
      <w:r w:rsidRPr="00E41BC4">
        <w:rPr>
          <w:rFonts w:ascii="Gill Sans MT" w:hAnsi="Gill Sans MT" w:cs="Arial"/>
          <w:bCs/>
          <w:i/>
          <w:iCs/>
        </w:rPr>
        <w:t xml:space="preserve"> </w:t>
      </w:r>
      <w:r w:rsidRPr="00E41BC4">
        <w:rPr>
          <w:rFonts w:ascii="Gill Sans MT" w:hAnsi="Gill Sans MT" w:cs="Arial"/>
          <w:bCs/>
        </w:rPr>
        <w:t xml:space="preserve">Trustees. Their decision will be based on several factors, including legal requirements, best practice, storage costs and historical significance. </w:t>
      </w:r>
    </w:p>
    <w:p w14:paraId="3B4289F9" w14:textId="77777777" w:rsidR="003041F7" w:rsidRPr="00E41BC4" w:rsidRDefault="003041F7" w:rsidP="00E41BC4">
      <w:pPr>
        <w:jc w:val="both"/>
        <w:rPr>
          <w:rFonts w:ascii="Gill Sans MT" w:hAnsi="Gill Sans MT" w:cs="Arial"/>
          <w:bCs/>
        </w:rPr>
      </w:pPr>
    </w:p>
    <w:p w14:paraId="02B3E542" w14:textId="77777777" w:rsidR="003041F7" w:rsidRPr="00E41BC4" w:rsidRDefault="003041F7" w:rsidP="00E41BC4">
      <w:pPr>
        <w:jc w:val="both"/>
        <w:rPr>
          <w:rFonts w:ascii="Gill Sans MT" w:hAnsi="Gill Sans MT" w:cs="Arial"/>
          <w:b/>
          <w:sz w:val="28"/>
          <w:szCs w:val="28"/>
        </w:rPr>
      </w:pPr>
      <w:r w:rsidRPr="00E41BC4">
        <w:rPr>
          <w:rFonts w:ascii="Gill Sans MT" w:hAnsi="Gill Sans MT" w:cs="Arial"/>
          <w:b/>
          <w:sz w:val="28"/>
          <w:szCs w:val="28"/>
        </w:rPr>
        <w:t>Scope</w:t>
      </w:r>
    </w:p>
    <w:p w14:paraId="4A6ED99C" w14:textId="7DEC1C09" w:rsidR="003041F7" w:rsidRPr="00E41BC4" w:rsidRDefault="003041F7" w:rsidP="00E41BC4">
      <w:pPr>
        <w:pStyle w:val="NormalWeb"/>
        <w:jc w:val="both"/>
        <w:rPr>
          <w:rFonts w:ascii="Gill Sans MT" w:hAnsi="Gill Sans MT" w:cs="Arial"/>
          <w:bCs/>
        </w:rPr>
      </w:pPr>
      <w:r w:rsidRPr="00E41BC4">
        <w:rPr>
          <w:rFonts w:ascii="Gill Sans MT" w:hAnsi="Gill Sans MT" w:cs="Arial"/>
          <w:bCs/>
          <w:color w:val="000000"/>
        </w:rPr>
        <w:t>The policy a</w:t>
      </w:r>
      <w:r w:rsidRPr="00E41BC4">
        <w:rPr>
          <w:rFonts w:ascii="Gill Sans MT" w:hAnsi="Gill Sans MT" w:cs="Arial"/>
          <w:bCs/>
        </w:rPr>
        <w:t xml:space="preserve">pplies to records received and created by </w:t>
      </w:r>
      <w:r w:rsidR="00E9515A" w:rsidRPr="00E41BC4">
        <w:rPr>
          <w:rFonts w:ascii="Gill Sans MT" w:hAnsi="Gill Sans MT" w:cs="Arial"/>
          <w:bCs/>
        </w:rPr>
        <w:t>Dundee Historic Environment Trust</w:t>
      </w:r>
      <w:r w:rsidRPr="00E41BC4">
        <w:rPr>
          <w:rFonts w:ascii="Gill Sans MT" w:hAnsi="Gill Sans MT" w:cs="Arial"/>
          <w:bCs/>
        </w:rPr>
        <w:t xml:space="preserve"> including electronic documents, email, internet, databases, videos and hard copy.</w:t>
      </w:r>
    </w:p>
    <w:p w14:paraId="199F1E34" w14:textId="77777777" w:rsidR="003041F7" w:rsidRPr="00E41BC4" w:rsidRDefault="003041F7" w:rsidP="00E41BC4">
      <w:pPr>
        <w:jc w:val="both"/>
        <w:rPr>
          <w:rFonts w:ascii="Gill Sans MT" w:hAnsi="Gill Sans MT" w:cs="Arial"/>
          <w:b/>
          <w:sz w:val="28"/>
          <w:szCs w:val="28"/>
        </w:rPr>
      </w:pPr>
      <w:r w:rsidRPr="00E41BC4">
        <w:rPr>
          <w:rFonts w:ascii="Gill Sans MT" w:hAnsi="Gill Sans MT" w:cs="Arial"/>
          <w:b/>
          <w:sz w:val="28"/>
          <w:szCs w:val="28"/>
        </w:rPr>
        <w:t>Data Protection</w:t>
      </w:r>
    </w:p>
    <w:p w14:paraId="085663EC" w14:textId="77777777" w:rsidR="003041F7" w:rsidRPr="00E41BC4" w:rsidRDefault="003041F7" w:rsidP="00E41BC4">
      <w:pPr>
        <w:jc w:val="both"/>
        <w:rPr>
          <w:rFonts w:ascii="Gill Sans MT" w:hAnsi="Gill Sans MT" w:cs="Arial"/>
          <w:b/>
        </w:rPr>
      </w:pPr>
    </w:p>
    <w:p w14:paraId="7543FC98" w14:textId="67679482" w:rsidR="003041F7" w:rsidRPr="00E41BC4" w:rsidRDefault="003041F7" w:rsidP="00E41BC4">
      <w:pPr>
        <w:jc w:val="both"/>
        <w:rPr>
          <w:rFonts w:ascii="Gill Sans MT" w:hAnsi="Gill Sans MT" w:cs="Arial"/>
          <w:bCs/>
        </w:rPr>
      </w:pPr>
      <w:r w:rsidRPr="00E41BC4">
        <w:rPr>
          <w:rFonts w:ascii="Gill Sans MT" w:hAnsi="Gill Sans MT" w:cs="Arial"/>
          <w:bCs/>
        </w:rPr>
        <w:t xml:space="preserve">The policy will ensure that </w:t>
      </w:r>
      <w:r w:rsidR="00E9515A" w:rsidRPr="00E41BC4">
        <w:rPr>
          <w:rFonts w:ascii="Gill Sans MT" w:hAnsi="Gill Sans MT" w:cs="Arial"/>
          <w:bCs/>
        </w:rPr>
        <w:t xml:space="preserve">Dundee Historic Environment Trust </w:t>
      </w:r>
      <w:r w:rsidRPr="00E41BC4">
        <w:rPr>
          <w:rFonts w:ascii="Gill Sans MT" w:hAnsi="Gill Sans MT" w:cs="Arial"/>
          <w:bCs/>
        </w:rPr>
        <w:t xml:space="preserve">complies with data protection legislation. This requires that </w:t>
      </w:r>
      <w:r w:rsidR="00E9515A" w:rsidRPr="00E41BC4">
        <w:rPr>
          <w:rFonts w:ascii="Gill Sans MT" w:hAnsi="Gill Sans MT" w:cs="Arial"/>
          <w:bCs/>
        </w:rPr>
        <w:t xml:space="preserve">Dundee Historic Environment Trust </w:t>
      </w:r>
      <w:r w:rsidRPr="00E41BC4">
        <w:rPr>
          <w:rFonts w:ascii="Gill Sans MT" w:hAnsi="Gill Sans MT" w:cs="Arial"/>
          <w:bCs/>
        </w:rPr>
        <w:t>does not retain personal data for longer than is necessary.</w:t>
      </w:r>
    </w:p>
    <w:p w14:paraId="4C3E4556" w14:textId="77777777" w:rsidR="003041F7" w:rsidRPr="00E41BC4" w:rsidRDefault="003041F7" w:rsidP="00E41BC4">
      <w:pPr>
        <w:jc w:val="both"/>
        <w:rPr>
          <w:rFonts w:ascii="Gill Sans MT" w:hAnsi="Gill Sans MT" w:cs="Arial"/>
          <w:bCs/>
        </w:rPr>
      </w:pPr>
    </w:p>
    <w:p w14:paraId="2C4BA7E7" w14:textId="0839D14B" w:rsidR="0039675D" w:rsidRPr="00E41BC4" w:rsidRDefault="003041F7" w:rsidP="00E41BC4">
      <w:pPr>
        <w:jc w:val="both"/>
        <w:rPr>
          <w:rFonts w:ascii="Gill Sans MT" w:hAnsi="Gill Sans MT" w:cs="Arial"/>
          <w:bCs/>
        </w:rPr>
      </w:pPr>
      <w:r w:rsidRPr="00E41BC4">
        <w:rPr>
          <w:rFonts w:ascii="Gill Sans MT" w:hAnsi="Gill Sans MT" w:cs="Arial"/>
          <w:bCs/>
        </w:rPr>
        <w:t xml:space="preserve">The principles of the data protection legislation require that </w:t>
      </w:r>
      <w:r w:rsidR="00E9515A" w:rsidRPr="00E41BC4">
        <w:rPr>
          <w:rFonts w:ascii="Gill Sans MT" w:hAnsi="Gill Sans MT" w:cs="Arial"/>
          <w:bCs/>
        </w:rPr>
        <w:t xml:space="preserve">Dundee Historic Environment Trust </w:t>
      </w:r>
      <w:r w:rsidRPr="00E41BC4">
        <w:rPr>
          <w:rFonts w:ascii="Gill Sans MT" w:hAnsi="Gill Sans MT" w:cs="Arial"/>
          <w:b/>
        </w:rPr>
        <w:t>must only keep data when there is a valid reason for doing so</w:t>
      </w:r>
      <w:r w:rsidRPr="00E41BC4">
        <w:rPr>
          <w:rFonts w:ascii="Gill Sans MT" w:hAnsi="Gill Sans MT" w:cs="Arial"/>
          <w:bCs/>
        </w:rPr>
        <w:t xml:space="preserve"> and the Trustees will ensure that the records kept meet at least one of the </w:t>
      </w:r>
      <w:r w:rsidR="00B32366" w:rsidRPr="00E41BC4">
        <w:rPr>
          <w:rFonts w:ascii="Gill Sans MT" w:hAnsi="Gill Sans MT" w:cs="Arial"/>
          <w:bCs/>
        </w:rPr>
        <w:t>7</w:t>
      </w:r>
      <w:r w:rsidRPr="00E41BC4">
        <w:rPr>
          <w:rFonts w:ascii="Gill Sans MT" w:hAnsi="Gill Sans MT" w:cs="Arial"/>
          <w:bCs/>
        </w:rPr>
        <w:t xml:space="preserve"> </w:t>
      </w:r>
      <w:hyperlink r:id="rId8" w:history="1">
        <w:r w:rsidR="000370FA" w:rsidRPr="00E41BC4">
          <w:rPr>
            <w:rStyle w:val="Hyperlink"/>
            <w:rFonts w:ascii="Gill Sans MT" w:hAnsi="Gill Sans MT" w:cs="Arial"/>
            <w:bCs/>
          </w:rPr>
          <w:t>lawful bases</w:t>
        </w:r>
      </w:hyperlink>
      <w:r w:rsidRPr="00E41BC4">
        <w:rPr>
          <w:rFonts w:ascii="Gill Sans MT" w:hAnsi="Gill Sans MT" w:cs="Arial"/>
          <w:bCs/>
        </w:rPr>
        <w:t xml:space="preserve"> detailed in the legislation. </w:t>
      </w:r>
    </w:p>
    <w:p w14:paraId="5B1DF3B4" w14:textId="6E1E4B53" w:rsidR="002D47EF" w:rsidRPr="00E41BC4" w:rsidRDefault="0039675D" w:rsidP="00E41BC4">
      <w:pPr>
        <w:pStyle w:val="NormalWeb"/>
        <w:jc w:val="both"/>
        <w:rPr>
          <w:rFonts w:ascii="Gill Sans MT" w:hAnsi="Gill Sans MT" w:cs="Arial"/>
          <w:i/>
          <w:iCs/>
          <w:color w:val="000000"/>
        </w:rPr>
      </w:pPr>
      <w:r w:rsidRPr="00E41BC4">
        <w:rPr>
          <w:rFonts w:ascii="Gill Sans MT" w:hAnsi="Gill Sans MT" w:cs="Arial"/>
          <w:color w:val="000000"/>
        </w:rPr>
        <w:t xml:space="preserve">The Information Coordinator has completed a legitimate interests assessment to help decide whether or not the </w:t>
      </w:r>
      <w:hyperlink r:id="rId9" w:history="1">
        <w:r w:rsidRPr="00E41BC4">
          <w:rPr>
            <w:rStyle w:val="Hyperlink"/>
            <w:rFonts w:ascii="Gill Sans MT" w:hAnsi="Gill Sans MT" w:cs="Arial"/>
          </w:rPr>
          <w:t>legitimate interests</w:t>
        </w:r>
      </w:hyperlink>
      <w:r w:rsidRPr="00E41BC4">
        <w:rPr>
          <w:rFonts w:ascii="Gill Sans MT" w:hAnsi="Gill Sans MT" w:cs="Arial"/>
          <w:color w:val="000000"/>
        </w:rPr>
        <w:t xml:space="preserve"> basis is likely to apply to our processing. This should be kept under review. </w:t>
      </w:r>
    </w:p>
    <w:p w14:paraId="0BF6C04C" w14:textId="6FDF0DB6" w:rsidR="003041F7" w:rsidRPr="00E41BC4" w:rsidRDefault="003041F7" w:rsidP="00E41BC4">
      <w:pPr>
        <w:jc w:val="both"/>
        <w:rPr>
          <w:rFonts w:ascii="Gill Sans MT" w:hAnsi="Gill Sans MT" w:cs="Arial"/>
          <w:bCs/>
        </w:rPr>
      </w:pPr>
      <w:r w:rsidRPr="00E41BC4">
        <w:rPr>
          <w:rFonts w:ascii="Gill Sans MT" w:hAnsi="Gill Sans MT" w:cs="Arial"/>
          <w:bCs/>
        </w:rPr>
        <w:t xml:space="preserve">Records will be held securely and will be kept only whilst there is a business or legal need for them.  Records will be easily retrievable and will allow a natural person access to the information held by </w:t>
      </w:r>
      <w:r w:rsidR="00E9515A" w:rsidRPr="00E41BC4">
        <w:rPr>
          <w:rFonts w:ascii="Gill Sans MT" w:hAnsi="Gill Sans MT" w:cs="Arial"/>
          <w:bCs/>
        </w:rPr>
        <w:t xml:space="preserve">Dundee Historic Environment Trust </w:t>
      </w:r>
      <w:r w:rsidRPr="00E41BC4">
        <w:rPr>
          <w:rFonts w:ascii="Gill Sans MT" w:hAnsi="Gill Sans MT" w:cs="Arial"/>
          <w:bCs/>
        </w:rPr>
        <w:t>with respect to their information should they request it.</w:t>
      </w:r>
    </w:p>
    <w:p w14:paraId="143BE51A" w14:textId="77777777" w:rsidR="003041F7" w:rsidRPr="00E41BC4" w:rsidRDefault="003041F7" w:rsidP="00E41BC4">
      <w:pPr>
        <w:jc w:val="both"/>
        <w:rPr>
          <w:rFonts w:ascii="Gill Sans MT" w:hAnsi="Gill Sans MT" w:cs="Arial"/>
          <w:bCs/>
        </w:rPr>
      </w:pPr>
    </w:p>
    <w:p w14:paraId="58D0C07B" w14:textId="45703617" w:rsidR="003041F7" w:rsidRPr="00E41BC4" w:rsidRDefault="00E9515A" w:rsidP="00E41BC4">
      <w:pPr>
        <w:jc w:val="both"/>
        <w:rPr>
          <w:rFonts w:ascii="Gill Sans MT" w:hAnsi="Gill Sans MT" w:cs="Arial"/>
          <w:bCs/>
        </w:rPr>
      </w:pPr>
      <w:r w:rsidRPr="00E41BC4">
        <w:rPr>
          <w:rFonts w:ascii="Gill Sans MT" w:hAnsi="Gill Sans MT" w:cs="Arial"/>
          <w:bCs/>
        </w:rPr>
        <w:t xml:space="preserve">Dundee Historic Environment Trust </w:t>
      </w:r>
      <w:r w:rsidR="003041F7" w:rsidRPr="00E41BC4">
        <w:rPr>
          <w:rFonts w:ascii="Gill Sans MT" w:hAnsi="Gill Sans MT" w:cs="Arial"/>
          <w:bCs/>
        </w:rPr>
        <w:t xml:space="preserve">will ensure that data is secure when it is on any premises occupied by </w:t>
      </w:r>
      <w:r w:rsidRPr="00E41BC4">
        <w:rPr>
          <w:rFonts w:ascii="Gill Sans MT" w:hAnsi="Gill Sans MT" w:cs="Arial"/>
          <w:bCs/>
        </w:rPr>
        <w:t>Dundee Historic Environment Trust</w:t>
      </w:r>
      <w:r w:rsidR="003041F7" w:rsidRPr="00E41BC4">
        <w:rPr>
          <w:rFonts w:ascii="Gill Sans MT" w:hAnsi="Gill Sans MT" w:cs="Arial"/>
          <w:bCs/>
          <w:i/>
          <w:iCs/>
        </w:rPr>
        <w:t>.</w:t>
      </w:r>
      <w:r w:rsidR="003041F7" w:rsidRPr="00E41BC4">
        <w:rPr>
          <w:rFonts w:ascii="Gill Sans MT" w:hAnsi="Gill Sans MT" w:cs="Arial"/>
          <w:bCs/>
        </w:rPr>
        <w:t xml:space="preserve"> A record of the storage location will be maintained for all records.</w:t>
      </w:r>
    </w:p>
    <w:p w14:paraId="5B7504B3" w14:textId="77777777" w:rsidR="003041F7" w:rsidRPr="00E41BC4" w:rsidRDefault="003041F7" w:rsidP="00E41BC4">
      <w:pPr>
        <w:jc w:val="both"/>
        <w:rPr>
          <w:rFonts w:ascii="Gill Sans MT" w:hAnsi="Gill Sans MT" w:cs="Arial"/>
          <w:bCs/>
        </w:rPr>
      </w:pPr>
    </w:p>
    <w:p w14:paraId="334234F3" w14:textId="67E6D165" w:rsidR="003041F7" w:rsidRPr="00E41BC4" w:rsidRDefault="003041F7" w:rsidP="00E41BC4">
      <w:pPr>
        <w:jc w:val="both"/>
        <w:rPr>
          <w:rFonts w:ascii="Gill Sans MT" w:hAnsi="Gill Sans MT" w:cs="Arial"/>
          <w:bCs/>
        </w:rPr>
      </w:pPr>
      <w:r w:rsidRPr="00E41BC4">
        <w:rPr>
          <w:rFonts w:ascii="Gill Sans MT" w:hAnsi="Gill Sans MT" w:cs="Arial"/>
          <w:bCs/>
        </w:rPr>
        <w:t xml:space="preserve">All records created by or on behalf of </w:t>
      </w:r>
      <w:r w:rsidR="00E9515A" w:rsidRPr="00E41BC4">
        <w:rPr>
          <w:rFonts w:ascii="Gill Sans MT" w:hAnsi="Gill Sans MT" w:cs="Arial"/>
          <w:bCs/>
        </w:rPr>
        <w:t xml:space="preserve">Dundee Historic Environment Trust </w:t>
      </w:r>
      <w:r w:rsidRPr="00E41BC4">
        <w:rPr>
          <w:rFonts w:ascii="Gill Sans MT" w:hAnsi="Gill Sans MT" w:cs="Arial"/>
          <w:bCs/>
        </w:rPr>
        <w:t xml:space="preserve">remain the property of </w:t>
      </w:r>
      <w:r w:rsidR="00E9515A" w:rsidRPr="00E41BC4">
        <w:rPr>
          <w:rFonts w:ascii="Gill Sans MT" w:hAnsi="Gill Sans MT" w:cs="Arial"/>
          <w:bCs/>
        </w:rPr>
        <w:t xml:space="preserve">Dundee Historic Environment Trust. </w:t>
      </w:r>
      <w:r w:rsidRPr="00E41BC4">
        <w:rPr>
          <w:rFonts w:ascii="Gill Sans MT" w:hAnsi="Gill Sans MT" w:cs="Arial"/>
          <w:bCs/>
        </w:rPr>
        <w:t xml:space="preserve">Records, both hard copy and electronic will be securely disposed of or released in accordance with legislation and </w:t>
      </w:r>
      <w:r w:rsidR="00E9515A" w:rsidRPr="00E41BC4">
        <w:rPr>
          <w:rFonts w:ascii="Gill Sans MT" w:hAnsi="Gill Sans MT" w:cs="Arial"/>
          <w:bCs/>
        </w:rPr>
        <w:t>Dundee Historic Environment Trust</w:t>
      </w:r>
      <w:r w:rsidRPr="00E41BC4">
        <w:rPr>
          <w:rFonts w:ascii="Gill Sans MT" w:hAnsi="Gill Sans MT" w:cs="Arial"/>
          <w:bCs/>
        </w:rPr>
        <w:t>’s business needs.</w:t>
      </w:r>
    </w:p>
    <w:p w14:paraId="0DF613AA" w14:textId="77777777" w:rsidR="003041F7" w:rsidRPr="00E41BC4" w:rsidRDefault="003041F7" w:rsidP="00E41BC4">
      <w:pPr>
        <w:jc w:val="both"/>
        <w:rPr>
          <w:rFonts w:ascii="Gill Sans MT" w:hAnsi="Gill Sans MT" w:cs="Arial"/>
          <w:bCs/>
        </w:rPr>
      </w:pPr>
    </w:p>
    <w:p w14:paraId="345D1BE1" w14:textId="6A6E38B2" w:rsidR="003041F7" w:rsidRPr="00E41BC4" w:rsidRDefault="00E9515A" w:rsidP="00E41BC4">
      <w:pPr>
        <w:jc w:val="both"/>
        <w:rPr>
          <w:rFonts w:ascii="Gill Sans MT" w:hAnsi="Gill Sans MT" w:cs="Arial"/>
          <w:bCs/>
        </w:rPr>
      </w:pPr>
      <w:r w:rsidRPr="00E41BC4">
        <w:rPr>
          <w:rFonts w:ascii="Gill Sans MT" w:hAnsi="Gill Sans MT" w:cs="Arial"/>
          <w:bCs/>
        </w:rPr>
        <w:t xml:space="preserve">Dundee Historic Environment Trust </w:t>
      </w:r>
      <w:r w:rsidR="003041F7" w:rsidRPr="00E41BC4">
        <w:rPr>
          <w:rFonts w:ascii="Gill Sans MT" w:hAnsi="Gill Sans MT" w:cs="Arial"/>
          <w:bCs/>
        </w:rPr>
        <w:t xml:space="preserve">will maintain retention schedules tracking the retention and disposal of records.  The </w:t>
      </w:r>
      <w:r w:rsidR="00EE149C" w:rsidRPr="00E41BC4">
        <w:rPr>
          <w:rFonts w:ascii="Gill Sans MT" w:hAnsi="Gill Sans MT" w:cs="Arial"/>
          <w:bCs/>
        </w:rPr>
        <w:t>Information Coordinator</w:t>
      </w:r>
      <w:r w:rsidR="003041F7" w:rsidRPr="00E41BC4">
        <w:rPr>
          <w:rFonts w:ascii="Gill Sans MT" w:hAnsi="Gill Sans MT" w:cs="Arial"/>
          <w:bCs/>
        </w:rPr>
        <w:t xml:space="preserve"> </w:t>
      </w:r>
      <w:r w:rsidR="003041F7" w:rsidRPr="00E41BC4">
        <w:rPr>
          <w:rFonts w:ascii="Gill Sans MT" w:hAnsi="Gill Sans MT" w:cs="Arial"/>
          <w:color w:val="000000"/>
        </w:rPr>
        <w:t xml:space="preserve">is responsible for the storage and retrieval of records and will determine what will be kept and where and how the records will be kept. </w:t>
      </w:r>
    </w:p>
    <w:p w14:paraId="73034646" w14:textId="77777777" w:rsidR="003041F7" w:rsidRPr="00E41BC4" w:rsidRDefault="003041F7" w:rsidP="00E41BC4">
      <w:pPr>
        <w:pStyle w:val="NormalWeb"/>
        <w:jc w:val="both"/>
        <w:rPr>
          <w:rFonts w:ascii="Gill Sans MT" w:hAnsi="Gill Sans MT" w:cs="Arial"/>
          <w:color w:val="000000"/>
          <w:sz w:val="28"/>
          <w:szCs w:val="28"/>
        </w:rPr>
      </w:pPr>
      <w:r w:rsidRPr="00E41BC4">
        <w:rPr>
          <w:rFonts w:ascii="Gill Sans MT" w:hAnsi="Gill Sans MT" w:cs="Arial"/>
          <w:b/>
          <w:bCs/>
          <w:color w:val="000000"/>
          <w:sz w:val="28"/>
          <w:szCs w:val="28"/>
        </w:rPr>
        <w:t>Review and Audit</w:t>
      </w:r>
    </w:p>
    <w:p w14:paraId="5FABECD4" w14:textId="0DD1543A" w:rsidR="003041F7" w:rsidRPr="00E41BC4" w:rsidRDefault="003041F7" w:rsidP="00E41BC4">
      <w:pPr>
        <w:pStyle w:val="NormalWeb"/>
        <w:jc w:val="both"/>
        <w:rPr>
          <w:rFonts w:ascii="Gill Sans MT" w:hAnsi="Gill Sans MT" w:cs="Arial"/>
          <w:color w:val="000000"/>
        </w:rPr>
      </w:pPr>
      <w:r w:rsidRPr="00E41BC4">
        <w:rPr>
          <w:rFonts w:ascii="Gill Sans MT" w:hAnsi="Gill Sans MT" w:cs="Arial"/>
          <w:color w:val="000000"/>
        </w:rPr>
        <w:t xml:space="preserve">Records will be reviewed by the </w:t>
      </w:r>
      <w:r w:rsidR="00EE149C" w:rsidRPr="00E41BC4">
        <w:rPr>
          <w:rFonts w:ascii="Gill Sans MT" w:hAnsi="Gill Sans MT" w:cs="Arial"/>
          <w:color w:val="000000"/>
        </w:rPr>
        <w:t>Information Coordinator</w:t>
      </w:r>
      <w:r w:rsidRPr="00E41BC4">
        <w:rPr>
          <w:rFonts w:ascii="Gill Sans MT" w:hAnsi="Gill Sans MT" w:cs="Arial"/>
          <w:color w:val="000000"/>
        </w:rPr>
        <w:t xml:space="preserve"> against the Record Retention Schedule on an annual basis.  Where there is no longer a legal, business or historical requirement to retain the record a Disposal Request form will be completed and passed to the </w:t>
      </w:r>
      <w:r w:rsidR="00624EEC" w:rsidRPr="00E41BC4">
        <w:rPr>
          <w:rFonts w:ascii="Gill Sans MT" w:hAnsi="Gill Sans MT" w:cs="Arial"/>
          <w:color w:val="000000"/>
        </w:rPr>
        <w:t>Director</w:t>
      </w:r>
      <w:r w:rsidR="00DC3423" w:rsidRPr="00E41BC4">
        <w:rPr>
          <w:rFonts w:ascii="Gill Sans MT" w:hAnsi="Gill Sans MT" w:cs="Arial"/>
          <w:color w:val="000000"/>
        </w:rPr>
        <w:t>.</w:t>
      </w:r>
      <w:r w:rsidRPr="00E41BC4">
        <w:rPr>
          <w:rFonts w:ascii="Gill Sans MT" w:hAnsi="Gill Sans MT" w:cs="Arial"/>
          <w:color w:val="000000"/>
        </w:rPr>
        <w:t xml:space="preserve"> </w:t>
      </w:r>
    </w:p>
    <w:p w14:paraId="61A97587" w14:textId="77777777" w:rsidR="003041F7" w:rsidRPr="00E41BC4" w:rsidRDefault="003041F7" w:rsidP="00E41BC4">
      <w:pPr>
        <w:pStyle w:val="NormalWeb"/>
        <w:jc w:val="both"/>
        <w:rPr>
          <w:rFonts w:ascii="Gill Sans MT" w:hAnsi="Gill Sans MT" w:cs="Arial"/>
          <w:color w:val="000000"/>
        </w:rPr>
      </w:pPr>
      <w:r w:rsidRPr="00E41BC4">
        <w:rPr>
          <w:rFonts w:ascii="Gill Sans MT" w:hAnsi="Gill Sans MT" w:cs="Arial"/>
          <w:color w:val="000000"/>
        </w:rPr>
        <w:t>The Disposal Request form will detail the method of disposal of the records.  Where hard copy records are shredded, this will be to at least DIN 5 size.  Electronic records must be securely destroyed, and all backups and copies must be included in the destruction of the records.</w:t>
      </w:r>
    </w:p>
    <w:p w14:paraId="3D0EA731" w14:textId="15545C9F" w:rsidR="003041F7" w:rsidRPr="00E41BC4" w:rsidRDefault="003041F7" w:rsidP="00E41BC4">
      <w:pPr>
        <w:pStyle w:val="NormalWeb"/>
        <w:jc w:val="both"/>
        <w:rPr>
          <w:rFonts w:ascii="Gill Sans MT" w:hAnsi="Gill Sans MT" w:cs="Arial"/>
          <w:color w:val="000000"/>
        </w:rPr>
      </w:pPr>
      <w:r w:rsidRPr="00E41BC4">
        <w:rPr>
          <w:rFonts w:ascii="Gill Sans MT" w:hAnsi="Gill Sans MT" w:cs="Arial"/>
          <w:color w:val="000000"/>
        </w:rPr>
        <w:t xml:space="preserve">The Disposal Request form will include details of the records being disposed of, format of the data, either electronic or hard copy, proposed disposal method, proposed disposal date and brief explanation as to why the record is no longer being retained.  When the Disposal Request is approved the form will be signed by the </w:t>
      </w:r>
      <w:r w:rsidR="001E33EC" w:rsidRPr="00E41BC4">
        <w:rPr>
          <w:rFonts w:ascii="Gill Sans MT" w:hAnsi="Gill Sans MT" w:cs="Arial"/>
          <w:color w:val="000000"/>
        </w:rPr>
        <w:t>Director</w:t>
      </w:r>
      <w:r w:rsidRPr="00E41BC4">
        <w:rPr>
          <w:rFonts w:ascii="Gill Sans MT" w:hAnsi="Gill Sans MT" w:cs="Arial"/>
          <w:color w:val="000000"/>
        </w:rPr>
        <w:t xml:space="preserve"> and the date of disposal will be added by the </w:t>
      </w:r>
      <w:r w:rsidR="001E33EC" w:rsidRPr="00E41BC4">
        <w:rPr>
          <w:rFonts w:ascii="Gill Sans MT" w:hAnsi="Gill Sans MT" w:cs="Arial"/>
          <w:color w:val="000000"/>
        </w:rPr>
        <w:t>Information Coordinator</w:t>
      </w:r>
      <w:r w:rsidRPr="00E41BC4">
        <w:rPr>
          <w:rFonts w:ascii="Gill Sans MT" w:hAnsi="Gill Sans MT" w:cs="Arial"/>
          <w:color w:val="000000"/>
        </w:rPr>
        <w:t xml:space="preserve">.  A copy of all Disposal Request forms will be held by </w:t>
      </w:r>
      <w:r w:rsidR="00624EEC" w:rsidRPr="00E41BC4">
        <w:rPr>
          <w:rFonts w:ascii="Gill Sans MT" w:hAnsi="Gill Sans MT" w:cs="Arial"/>
          <w:color w:val="000000"/>
        </w:rPr>
        <w:t>the Director</w:t>
      </w:r>
      <w:r w:rsidRPr="00E41BC4">
        <w:rPr>
          <w:rFonts w:ascii="Gill Sans MT" w:hAnsi="Gill Sans MT" w:cs="Arial"/>
          <w:color w:val="000000"/>
        </w:rPr>
        <w:t>.</w:t>
      </w:r>
    </w:p>
    <w:p w14:paraId="7630D2E5" w14:textId="77777777" w:rsidR="003041F7" w:rsidRPr="00E41BC4" w:rsidRDefault="003041F7" w:rsidP="00E41BC4">
      <w:pPr>
        <w:jc w:val="both"/>
        <w:rPr>
          <w:rFonts w:ascii="Gill Sans MT" w:hAnsi="Gill Sans MT" w:cs="Arial"/>
          <w:b/>
          <w:bCs/>
          <w:sz w:val="28"/>
          <w:szCs w:val="28"/>
        </w:rPr>
      </w:pPr>
      <w:r w:rsidRPr="00E41BC4">
        <w:rPr>
          <w:rFonts w:ascii="Gill Sans MT" w:hAnsi="Gill Sans MT" w:cs="Arial"/>
          <w:b/>
          <w:bCs/>
          <w:sz w:val="28"/>
          <w:szCs w:val="28"/>
        </w:rPr>
        <w:t>Pandemic process</w:t>
      </w:r>
    </w:p>
    <w:p w14:paraId="4A17A210" w14:textId="77777777" w:rsidR="003041F7" w:rsidRPr="00E41BC4" w:rsidRDefault="003041F7" w:rsidP="00E41BC4">
      <w:pPr>
        <w:jc w:val="both"/>
        <w:rPr>
          <w:rFonts w:ascii="Gill Sans MT" w:hAnsi="Gill Sans MT" w:cs="Arial"/>
          <w:b/>
          <w:bCs/>
        </w:rPr>
      </w:pPr>
    </w:p>
    <w:p w14:paraId="07B117DB" w14:textId="5DE2A1FD" w:rsidR="003041F7" w:rsidRPr="00E41BC4" w:rsidRDefault="003041F7" w:rsidP="00E41BC4">
      <w:pPr>
        <w:jc w:val="both"/>
        <w:rPr>
          <w:rFonts w:ascii="Gill Sans MT" w:hAnsi="Gill Sans MT" w:cs="Arial"/>
        </w:rPr>
      </w:pPr>
      <w:r w:rsidRPr="00E41BC4">
        <w:rPr>
          <w:rFonts w:ascii="Gill Sans MT" w:hAnsi="Gill Sans MT" w:cs="Arial"/>
        </w:rPr>
        <w:t xml:space="preserve">During a pandemic or other emergency period if </w:t>
      </w:r>
      <w:r w:rsidR="00624EEC" w:rsidRPr="00E41BC4">
        <w:rPr>
          <w:rFonts w:ascii="Gill Sans MT" w:hAnsi="Gill Sans MT" w:cs="Arial"/>
          <w:bCs/>
        </w:rPr>
        <w:t xml:space="preserve">Dundee Historic Environment Trust </w:t>
      </w:r>
      <w:r w:rsidRPr="00E41BC4">
        <w:rPr>
          <w:rFonts w:ascii="Gill Sans MT" w:hAnsi="Gill Sans MT" w:cs="Arial"/>
        </w:rPr>
        <w:t>cannot adhere to the record retention policy with respect to storage and disposal of records alternate arrangements will be made to ensure the secure storage of the charity’s records. When it is possible to do so the approved record retention and disposal process will resume.</w:t>
      </w:r>
    </w:p>
    <w:p w14:paraId="2FECF072" w14:textId="77777777" w:rsidR="003041F7" w:rsidRPr="00E41BC4" w:rsidRDefault="003041F7" w:rsidP="00E41BC4">
      <w:pPr>
        <w:jc w:val="both"/>
        <w:rPr>
          <w:rFonts w:ascii="Gill Sans MT" w:hAnsi="Gill Sans MT" w:cs="Arial"/>
        </w:rPr>
      </w:pPr>
    </w:p>
    <w:p w14:paraId="30704DE9" w14:textId="77777777" w:rsidR="00A50F6E" w:rsidRPr="00E41BC4" w:rsidRDefault="00A50F6E" w:rsidP="003041F7">
      <w:pPr>
        <w:rPr>
          <w:rFonts w:ascii="Gill Sans MT" w:hAnsi="Gill Sans MT" w:cs="Arial"/>
        </w:rPr>
      </w:pPr>
    </w:p>
    <w:p w14:paraId="45035D02" w14:textId="77777777" w:rsidR="00A50F6E" w:rsidRPr="00E41BC4" w:rsidRDefault="00A50F6E">
      <w:pPr>
        <w:spacing w:after="160" w:line="259" w:lineRule="auto"/>
        <w:rPr>
          <w:rFonts w:ascii="Gill Sans MT" w:hAnsi="Gill Sans MT" w:cs="Arial"/>
          <w:b/>
          <w:bCs/>
          <w:sz w:val="28"/>
          <w:szCs w:val="28"/>
        </w:rPr>
      </w:pPr>
      <w:r w:rsidRPr="00E41BC4">
        <w:rPr>
          <w:rFonts w:ascii="Gill Sans MT" w:hAnsi="Gill Sans MT" w:cs="Arial"/>
          <w:b/>
          <w:bCs/>
          <w:sz w:val="28"/>
          <w:szCs w:val="28"/>
        </w:rPr>
        <w:br w:type="page"/>
      </w:r>
    </w:p>
    <w:p w14:paraId="748067C5" w14:textId="295BE23F" w:rsidR="00A50F6E" w:rsidRPr="00E41BC4" w:rsidRDefault="00A50F6E" w:rsidP="003041F7">
      <w:pPr>
        <w:rPr>
          <w:rFonts w:ascii="Gill Sans MT" w:hAnsi="Gill Sans MT" w:cs="Arial"/>
          <w:b/>
          <w:bCs/>
          <w:sz w:val="28"/>
          <w:szCs w:val="28"/>
        </w:rPr>
      </w:pPr>
      <w:r w:rsidRPr="00E41BC4">
        <w:rPr>
          <w:rFonts w:ascii="Gill Sans MT" w:hAnsi="Gill Sans MT" w:cs="Arial"/>
          <w:b/>
          <w:bCs/>
          <w:sz w:val="28"/>
          <w:szCs w:val="28"/>
        </w:rPr>
        <w:lastRenderedPageBreak/>
        <w:t>Retention Schedule</w:t>
      </w:r>
    </w:p>
    <w:p w14:paraId="022AAF00" w14:textId="77777777" w:rsidR="003041F7" w:rsidRPr="00E41BC4" w:rsidRDefault="003041F7" w:rsidP="003041F7">
      <w:pPr>
        <w:rPr>
          <w:rFonts w:ascii="Gill Sans MT" w:hAnsi="Gill Sans M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2271"/>
        <w:gridCol w:w="1946"/>
        <w:gridCol w:w="2751"/>
      </w:tblGrid>
      <w:tr w:rsidR="00CC2241" w:rsidRPr="00E41BC4" w14:paraId="4BDB3FBD" w14:textId="77777777" w:rsidTr="00CC2241">
        <w:tc>
          <w:tcPr>
            <w:tcW w:w="2048" w:type="dxa"/>
          </w:tcPr>
          <w:p w14:paraId="58B3C8F6" w14:textId="01473FDD" w:rsidR="00CC2241" w:rsidRPr="00E41BC4" w:rsidRDefault="000762DB" w:rsidP="002C2AC7">
            <w:pPr>
              <w:pStyle w:val="NormalWeb"/>
              <w:rPr>
                <w:rFonts w:ascii="Gill Sans MT" w:hAnsi="Gill Sans MT" w:cs="Arial"/>
                <w:b/>
                <w:bCs/>
                <w:color w:val="000000"/>
              </w:rPr>
            </w:pPr>
            <w:r w:rsidRPr="00E41BC4">
              <w:rPr>
                <w:rFonts w:ascii="Gill Sans MT" w:hAnsi="Gill Sans MT" w:cs="Arial"/>
                <w:b/>
                <w:bCs/>
                <w:color w:val="000000"/>
              </w:rPr>
              <w:t>Category</w:t>
            </w:r>
          </w:p>
        </w:tc>
        <w:tc>
          <w:tcPr>
            <w:tcW w:w="2271" w:type="dxa"/>
          </w:tcPr>
          <w:p w14:paraId="181312DC" w14:textId="0F30A843" w:rsidR="00CC2241" w:rsidRPr="00E41BC4" w:rsidRDefault="00CC2241" w:rsidP="002C2AC7">
            <w:pPr>
              <w:pStyle w:val="NormalWeb"/>
              <w:rPr>
                <w:rFonts w:ascii="Gill Sans MT" w:hAnsi="Gill Sans MT" w:cs="Arial"/>
                <w:b/>
                <w:bCs/>
                <w:color w:val="000000"/>
              </w:rPr>
            </w:pPr>
            <w:r w:rsidRPr="00E41BC4">
              <w:rPr>
                <w:rFonts w:ascii="Gill Sans MT" w:hAnsi="Gill Sans MT" w:cs="Arial"/>
                <w:b/>
                <w:bCs/>
                <w:color w:val="000000"/>
              </w:rPr>
              <w:t xml:space="preserve">Data type </w:t>
            </w:r>
          </w:p>
        </w:tc>
        <w:tc>
          <w:tcPr>
            <w:tcW w:w="1946" w:type="dxa"/>
          </w:tcPr>
          <w:p w14:paraId="2EC74CDA" w14:textId="77777777" w:rsidR="00CC2241" w:rsidRPr="00E41BC4" w:rsidRDefault="00CC2241" w:rsidP="002C2AC7">
            <w:pPr>
              <w:pStyle w:val="NormalWeb"/>
              <w:rPr>
                <w:rFonts w:ascii="Gill Sans MT" w:hAnsi="Gill Sans MT" w:cs="Arial"/>
                <w:b/>
                <w:bCs/>
                <w:color w:val="000000"/>
              </w:rPr>
            </w:pPr>
            <w:r w:rsidRPr="00E41BC4">
              <w:rPr>
                <w:rFonts w:ascii="Gill Sans MT" w:hAnsi="Gill Sans MT" w:cs="Arial"/>
                <w:b/>
                <w:bCs/>
                <w:color w:val="000000"/>
              </w:rPr>
              <w:t>Retention period</w:t>
            </w:r>
          </w:p>
        </w:tc>
        <w:tc>
          <w:tcPr>
            <w:tcW w:w="2751" w:type="dxa"/>
          </w:tcPr>
          <w:p w14:paraId="2EDC1340" w14:textId="0B830DEB" w:rsidR="00CC2241" w:rsidRPr="00E41BC4" w:rsidRDefault="00CC2241" w:rsidP="002C2AC7">
            <w:pPr>
              <w:pStyle w:val="NormalWeb"/>
              <w:rPr>
                <w:rFonts w:ascii="Gill Sans MT" w:hAnsi="Gill Sans MT" w:cs="Arial"/>
                <w:b/>
                <w:bCs/>
                <w:color w:val="000000"/>
              </w:rPr>
            </w:pPr>
            <w:r w:rsidRPr="00E41BC4">
              <w:rPr>
                <w:rFonts w:ascii="Gill Sans MT" w:hAnsi="Gill Sans MT" w:cs="Arial"/>
                <w:b/>
                <w:bCs/>
                <w:color w:val="000000"/>
              </w:rPr>
              <w:t>Rationale</w:t>
            </w:r>
          </w:p>
        </w:tc>
      </w:tr>
      <w:tr w:rsidR="00CC2241" w:rsidRPr="00E41BC4" w14:paraId="78EC8CB4" w14:textId="77777777" w:rsidTr="00CC2241">
        <w:tc>
          <w:tcPr>
            <w:tcW w:w="2048" w:type="dxa"/>
          </w:tcPr>
          <w:p w14:paraId="30B33AFA" w14:textId="4B8DB695" w:rsidR="00CC2241" w:rsidRPr="00E41BC4" w:rsidRDefault="000762DB" w:rsidP="002C2AC7">
            <w:pPr>
              <w:pStyle w:val="NormalWeb"/>
              <w:rPr>
                <w:rFonts w:ascii="Gill Sans MT" w:hAnsi="Gill Sans MT" w:cs="Arial"/>
                <w:color w:val="000000"/>
              </w:rPr>
            </w:pPr>
            <w:r w:rsidRPr="00E41BC4">
              <w:rPr>
                <w:rFonts w:ascii="Gill Sans MT" w:hAnsi="Gill Sans MT" w:cs="Arial"/>
                <w:color w:val="000000"/>
              </w:rPr>
              <w:t>Master</w:t>
            </w:r>
          </w:p>
        </w:tc>
        <w:tc>
          <w:tcPr>
            <w:tcW w:w="2271" w:type="dxa"/>
          </w:tcPr>
          <w:p w14:paraId="01DA4379" w14:textId="66038932" w:rsidR="00CC2241" w:rsidRPr="00E41BC4" w:rsidRDefault="00CC2241" w:rsidP="002C2AC7">
            <w:pPr>
              <w:pStyle w:val="NormalWeb"/>
              <w:rPr>
                <w:rFonts w:ascii="Gill Sans MT" w:hAnsi="Gill Sans MT" w:cs="Arial"/>
                <w:color w:val="000000"/>
              </w:rPr>
            </w:pPr>
            <w:r w:rsidRPr="00E41BC4">
              <w:rPr>
                <w:rFonts w:ascii="Gill Sans MT" w:hAnsi="Gill Sans MT" w:cs="Arial"/>
                <w:color w:val="000000"/>
              </w:rPr>
              <w:t xml:space="preserve">Minutes of Trustee meetings and decisions made as resolutions in writing. </w:t>
            </w:r>
          </w:p>
        </w:tc>
        <w:tc>
          <w:tcPr>
            <w:tcW w:w="1946" w:type="dxa"/>
          </w:tcPr>
          <w:p w14:paraId="2D5B1A27" w14:textId="6A95EF14" w:rsidR="00CC2241" w:rsidRPr="00E41BC4" w:rsidRDefault="00CC2241" w:rsidP="002C2AC7">
            <w:pPr>
              <w:pStyle w:val="NormalWeb"/>
              <w:rPr>
                <w:rFonts w:ascii="Gill Sans MT" w:hAnsi="Gill Sans MT" w:cs="Arial"/>
                <w:color w:val="000000"/>
              </w:rPr>
            </w:pPr>
            <w:r w:rsidRPr="00E41BC4">
              <w:rPr>
                <w:rFonts w:ascii="Gill Sans MT" w:hAnsi="Gill Sans MT" w:cs="Arial"/>
                <w:color w:val="000000"/>
              </w:rPr>
              <w:t xml:space="preserve">Permanent </w:t>
            </w:r>
          </w:p>
        </w:tc>
        <w:tc>
          <w:tcPr>
            <w:tcW w:w="2751" w:type="dxa"/>
          </w:tcPr>
          <w:p w14:paraId="1B070F8E" w14:textId="40879754" w:rsidR="00CC2241" w:rsidRPr="00E41BC4" w:rsidRDefault="00CC2241" w:rsidP="002C2AC7">
            <w:pPr>
              <w:pStyle w:val="NormalWeb"/>
              <w:rPr>
                <w:rFonts w:ascii="Gill Sans MT" w:hAnsi="Gill Sans MT" w:cs="Arial"/>
                <w:color w:val="000000"/>
              </w:rPr>
            </w:pPr>
            <w:r w:rsidRPr="00E41BC4">
              <w:rPr>
                <w:rFonts w:ascii="Gill Sans MT" w:hAnsi="Gill Sans MT" w:cs="Arial"/>
                <w:color w:val="000000"/>
              </w:rPr>
              <w:t>Charities Act 2005  &amp; Companies Act requires minimum 10 years</w:t>
            </w:r>
          </w:p>
        </w:tc>
      </w:tr>
      <w:tr w:rsidR="00CC2241" w:rsidRPr="00E41BC4" w14:paraId="06681377" w14:textId="77777777" w:rsidTr="00CC2241">
        <w:tc>
          <w:tcPr>
            <w:tcW w:w="2048" w:type="dxa"/>
          </w:tcPr>
          <w:p w14:paraId="072AE71E" w14:textId="692327A1" w:rsidR="00CC2241" w:rsidRPr="00E41BC4" w:rsidRDefault="000762DB" w:rsidP="002C2AC7">
            <w:pPr>
              <w:pStyle w:val="NormalWeb"/>
              <w:rPr>
                <w:rFonts w:ascii="Gill Sans MT" w:hAnsi="Gill Sans MT" w:cs="Arial"/>
              </w:rPr>
            </w:pPr>
            <w:r w:rsidRPr="00E41BC4">
              <w:rPr>
                <w:rFonts w:ascii="Gill Sans MT" w:hAnsi="Gill Sans MT" w:cs="Arial"/>
                <w:color w:val="000000"/>
              </w:rPr>
              <w:t>Master</w:t>
            </w:r>
          </w:p>
        </w:tc>
        <w:tc>
          <w:tcPr>
            <w:tcW w:w="2271" w:type="dxa"/>
          </w:tcPr>
          <w:p w14:paraId="4E90F27B" w14:textId="5365E5BA" w:rsidR="00CC2241" w:rsidRPr="00E41BC4" w:rsidRDefault="00CC2241" w:rsidP="002C2AC7">
            <w:pPr>
              <w:pStyle w:val="NormalWeb"/>
              <w:rPr>
                <w:rFonts w:ascii="Gill Sans MT" w:hAnsi="Gill Sans MT" w:cs="Arial"/>
              </w:rPr>
            </w:pPr>
            <w:r w:rsidRPr="00E41BC4">
              <w:rPr>
                <w:rFonts w:ascii="Gill Sans MT" w:hAnsi="Gill Sans MT" w:cs="Arial"/>
              </w:rPr>
              <w:t>Minute of General meetings and members resolutions passed other than at a General meeting</w:t>
            </w:r>
          </w:p>
        </w:tc>
        <w:tc>
          <w:tcPr>
            <w:tcW w:w="1946" w:type="dxa"/>
          </w:tcPr>
          <w:p w14:paraId="29B33453" w14:textId="3B3A0F06" w:rsidR="00CC2241" w:rsidRPr="00E41BC4" w:rsidRDefault="00CC2241" w:rsidP="002C2AC7">
            <w:pPr>
              <w:pStyle w:val="NormalWeb"/>
              <w:rPr>
                <w:rFonts w:ascii="Gill Sans MT" w:hAnsi="Gill Sans MT" w:cs="Arial"/>
              </w:rPr>
            </w:pPr>
            <w:r w:rsidRPr="00E41BC4">
              <w:rPr>
                <w:rFonts w:ascii="Gill Sans MT" w:hAnsi="Gill Sans MT" w:cs="Arial"/>
              </w:rPr>
              <w:t>Permanent</w:t>
            </w:r>
          </w:p>
        </w:tc>
        <w:tc>
          <w:tcPr>
            <w:tcW w:w="2751" w:type="dxa"/>
          </w:tcPr>
          <w:p w14:paraId="5AEB0D3F" w14:textId="7BC714ED" w:rsidR="00CC2241" w:rsidRPr="00E41BC4" w:rsidRDefault="00CC2241" w:rsidP="002C2AC7">
            <w:pPr>
              <w:pStyle w:val="NormalWeb"/>
              <w:rPr>
                <w:rFonts w:ascii="Gill Sans MT" w:hAnsi="Gill Sans MT" w:cs="Arial"/>
              </w:rPr>
            </w:pPr>
            <w:r w:rsidRPr="00E41BC4">
              <w:rPr>
                <w:rFonts w:ascii="Gill Sans MT" w:hAnsi="Gill Sans MT" w:cs="Arial"/>
                <w:color w:val="000000"/>
              </w:rPr>
              <w:t>Charities Act 2005  &amp; Companies Act requires minimum 10 years</w:t>
            </w:r>
          </w:p>
        </w:tc>
      </w:tr>
      <w:tr w:rsidR="00CC2241" w:rsidRPr="00E41BC4" w14:paraId="7EA48E7E" w14:textId="77777777" w:rsidTr="00CC2241">
        <w:tc>
          <w:tcPr>
            <w:tcW w:w="2048" w:type="dxa"/>
          </w:tcPr>
          <w:p w14:paraId="74A8E92F" w14:textId="04B4421B" w:rsidR="00CC2241" w:rsidRPr="00E41BC4" w:rsidRDefault="000762DB" w:rsidP="002C2AC7">
            <w:pPr>
              <w:pStyle w:val="NormalWeb"/>
              <w:rPr>
                <w:rFonts w:ascii="Gill Sans MT" w:hAnsi="Gill Sans MT" w:cs="Arial"/>
              </w:rPr>
            </w:pPr>
            <w:r w:rsidRPr="00E41BC4">
              <w:rPr>
                <w:rFonts w:ascii="Gill Sans MT" w:hAnsi="Gill Sans MT" w:cs="Arial"/>
                <w:color w:val="000000"/>
              </w:rPr>
              <w:t>Master</w:t>
            </w:r>
          </w:p>
        </w:tc>
        <w:tc>
          <w:tcPr>
            <w:tcW w:w="2271" w:type="dxa"/>
          </w:tcPr>
          <w:p w14:paraId="7127F4CA" w14:textId="10930EBB" w:rsidR="00CC2241" w:rsidRPr="00E41BC4" w:rsidRDefault="00CC2241" w:rsidP="002C2AC7">
            <w:pPr>
              <w:pStyle w:val="NormalWeb"/>
              <w:rPr>
                <w:rFonts w:ascii="Gill Sans MT" w:hAnsi="Gill Sans MT" w:cs="Arial"/>
              </w:rPr>
            </w:pPr>
            <w:r w:rsidRPr="00E41BC4">
              <w:rPr>
                <w:rFonts w:ascii="Gill Sans MT" w:hAnsi="Gill Sans MT" w:cs="Arial"/>
              </w:rPr>
              <w:t>Financial records</w:t>
            </w:r>
          </w:p>
        </w:tc>
        <w:tc>
          <w:tcPr>
            <w:tcW w:w="1946" w:type="dxa"/>
          </w:tcPr>
          <w:p w14:paraId="24E6E4B7" w14:textId="010B41BF" w:rsidR="00CC2241" w:rsidRPr="00E41BC4" w:rsidRDefault="00CC2241" w:rsidP="002C2AC7">
            <w:pPr>
              <w:pStyle w:val="NormalWeb"/>
              <w:rPr>
                <w:rFonts w:ascii="Gill Sans MT" w:hAnsi="Gill Sans MT" w:cs="Arial"/>
              </w:rPr>
            </w:pPr>
            <w:r w:rsidRPr="00E41BC4">
              <w:rPr>
                <w:rFonts w:ascii="Gill Sans MT" w:hAnsi="Gill Sans MT" w:cs="Arial"/>
              </w:rPr>
              <w:t>Permanent</w:t>
            </w:r>
          </w:p>
        </w:tc>
        <w:tc>
          <w:tcPr>
            <w:tcW w:w="2751" w:type="dxa"/>
          </w:tcPr>
          <w:p w14:paraId="48E119B8" w14:textId="73BD9E76" w:rsidR="00CC2241" w:rsidRPr="00E41BC4" w:rsidRDefault="00CC2241" w:rsidP="002C2AC7">
            <w:pPr>
              <w:pStyle w:val="NormalWeb"/>
              <w:rPr>
                <w:rFonts w:ascii="Gill Sans MT" w:hAnsi="Gill Sans MT" w:cs="Arial"/>
              </w:rPr>
            </w:pPr>
            <w:r w:rsidRPr="00E41BC4">
              <w:rPr>
                <w:rFonts w:ascii="Gill Sans MT" w:hAnsi="Gill Sans MT" w:cs="Arial"/>
                <w:color w:val="000000"/>
              </w:rPr>
              <w:t>Charities Act 2005  &amp; Companies Act requires minimum 6 years</w:t>
            </w:r>
          </w:p>
        </w:tc>
      </w:tr>
      <w:tr w:rsidR="00CC2241" w:rsidRPr="00E41BC4" w14:paraId="5E718938" w14:textId="77777777" w:rsidTr="00CC2241">
        <w:tc>
          <w:tcPr>
            <w:tcW w:w="2048" w:type="dxa"/>
          </w:tcPr>
          <w:p w14:paraId="07E71D24" w14:textId="02B62E54" w:rsidR="00CC2241" w:rsidRPr="00E41BC4" w:rsidRDefault="000762DB" w:rsidP="002C2AC7">
            <w:pPr>
              <w:pStyle w:val="NormalWeb"/>
              <w:rPr>
                <w:rFonts w:ascii="Gill Sans MT" w:hAnsi="Gill Sans MT" w:cs="Arial"/>
              </w:rPr>
            </w:pPr>
            <w:r w:rsidRPr="00E41BC4">
              <w:rPr>
                <w:rFonts w:ascii="Gill Sans MT" w:hAnsi="Gill Sans MT" w:cs="Arial"/>
              </w:rPr>
              <w:t>Operational</w:t>
            </w:r>
          </w:p>
        </w:tc>
        <w:tc>
          <w:tcPr>
            <w:tcW w:w="2271" w:type="dxa"/>
          </w:tcPr>
          <w:p w14:paraId="0E564DA8" w14:textId="4D9FD625" w:rsidR="00CC2241" w:rsidRPr="00E41BC4" w:rsidRDefault="00CC2241" w:rsidP="002C2AC7">
            <w:pPr>
              <w:pStyle w:val="NormalWeb"/>
              <w:rPr>
                <w:rFonts w:ascii="Gill Sans MT" w:hAnsi="Gill Sans MT" w:cs="Arial"/>
              </w:rPr>
            </w:pPr>
            <w:r w:rsidRPr="00E41BC4">
              <w:rPr>
                <w:rFonts w:ascii="Gill Sans MT" w:hAnsi="Gill Sans MT" w:cs="Arial"/>
              </w:rPr>
              <w:t>Invoices, records of monies received and paid</w:t>
            </w:r>
          </w:p>
        </w:tc>
        <w:tc>
          <w:tcPr>
            <w:tcW w:w="1946" w:type="dxa"/>
          </w:tcPr>
          <w:p w14:paraId="1FEDEE90" w14:textId="77777777" w:rsidR="00CC2241" w:rsidRPr="00E41BC4" w:rsidRDefault="00CC2241" w:rsidP="002C2AC7">
            <w:pPr>
              <w:pStyle w:val="NormalWeb"/>
              <w:rPr>
                <w:rFonts w:ascii="Gill Sans MT" w:hAnsi="Gill Sans MT" w:cs="Arial"/>
              </w:rPr>
            </w:pPr>
            <w:r w:rsidRPr="00E41BC4">
              <w:rPr>
                <w:rFonts w:ascii="Gill Sans MT" w:hAnsi="Gill Sans MT" w:cs="Arial"/>
              </w:rPr>
              <w:t>6 years after the end of the current period</w:t>
            </w:r>
          </w:p>
        </w:tc>
        <w:tc>
          <w:tcPr>
            <w:tcW w:w="2751" w:type="dxa"/>
          </w:tcPr>
          <w:p w14:paraId="05E5DD90" w14:textId="359C70A0" w:rsidR="00CC2241" w:rsidRPr="00E41BC4" w:rsidRDefault="00CC2241" w:rsidP="002C2AC7">
            <w:pPr>
              <w:pStyle w:val="NormalWeb"/>
              <w:rPr>
                <w:rFonts w:ascii="Gill Sans MT" w:hAnsi="Gill Sans MT" w:cs="Arial"/>
              </w:rPr>
            </w:pPr>
            <w:r w:rsidRPr="00E41BC4">
              <w:rPr>
                <w:rFonts w:ascii="Gill Sans MT" w:hAnsi="Gill Sans MT" w:cs="Arial"/>
              </w:rPr>
              <w:t>Accountability to funder if required</w:t>
            </w:r>
          </w:p>
        </w:tc>
      </w:tr>
      <w:tr w:rsidR="00CC2241" w:rsidRPr="00E41BC4" w14:paraId="55C6F276" w14:textId="77777777" w:rsidTr="00CC2241">
        <w:tc>
          <w:tcPr>
            <w:tcW w:w="2048" w:type="dxa"/>
          </w:tcPr>
          <w:p w14:paraId="40B51839" w14:textId="63514A05" w:rsidR="00CC2241" w:rsidRPr="00E41BC4" w:rsidRDefault="000762DB" w:rsidP="002C2AC7">
            <w:pPr>
              <w:pStyle w:val="NormalWeb"/>
              <w:rPr>
                <w:rFonts w:ascii="Gill Sans MT" w:hAnsi="Gill Sans MT" w:cs="Arial"/>
              </w:rPr>
            </w:pPr>
            <w:r w:rsidRPr="00E41BC4">
              <w:rPr>
                <w:rFonts w:ascii="Gill Sans MT" w:hAnsi="Gill Sans MT" w:cs="Arial"/>
              </w:rPr>
              <w:t>Operational</w:t>
            </w:r>
          </w:p>
        </w:tc>
        <w:tc>
          <w:tcPr>
            <w:tcW w:w="2271" w:type="dxa"/>
          </w:tcPr>
          <w:p w14:paraId="4BD29685" w14:textId="77277B60" w:rsidR="00CC2241" w:rsidRPr="00E41BC4" w:rsidRDefault="00CC2241" w:rsidP="002C2AC7">
            <w:pPr>
              <w:pStyle w:val="NormalWeb"/>
              <w:rPr>
                <w:rFonts w:ascii="Gill Sans MT" w:hAnsi="Gill Sans MT" w:cs="Arial"/>
              </w:rPr>
            </w:pPr>
            <w:r w:rsidRPr="00E41BC4">
              <w:rPr>
                <w:rFonts w:ascii="Gill Sans MT" w:hAnsi="Gill Sans MT" w:cs="Arial"/>
              </w:rPr>
              <w:t xml:space="preserve">Employee details </w:t>
            </w:r>
          </w:p>
        </w:tc>
        <w:tc>
          <w:tcPr>
            <w:tcW w:w="1946" w:type="dxa"/>
          </w:tcPr>
          <w:p w14:paraId="68E53B10" w14:textId="77777777" w:rsidR="00CC2241" w:rsidRPr="00E41BC4" w:rsidRDefault="00CC2241" w:rsidP="002C2AC7">
            <w:pPr>
              <w:pStyle w:val="NormalWeb"/>
              <w:rPr>
                <w:rFonts w:ascii="Gill Sans MT" w:hAnsi="Gill Sans MT" w:cs="Arial"/>
              </w:rPr>
            </w:pPr>
            <w:r w:rsidRPr="00E41BC4">
              <w:rPr>
                <w:rFonts w:ascii="Gill Sans MT" w:hAnsi="Gill Sans MT" w:cs="Arial"/>
              </w:rPr>
              <w:t>6 years after the end of the current period</w:t>
            </w:r>
          </w:p>
        </w:tc>
        <w:tc>
          <w:tcPr>
            <w:tcW w:w="2751" w:type="dxa"/>
          </w:tcPr>
          <w:p w14:paraId="3D17D158" w14:textId="1C9A1B39" w:rsidR="00CC2241" w:rsidRPr="00E41BC4" w:rsidRDefault="00CC2241" w:rsidP="002C2AC7">
            <w:pPr>
              <w:pStyle w:val="NormalWeb"/>
              <w:rPr>
                <w:rFonts w:ascii="Gill Sans MT" w:hAnsi="Gill Sans MT" w:cs="Arial"/>
              </w:rPr>
            </w:pPr>
            <w:r w:rsidRPr="00E41BC4">
              <w:rPr>
                <w:rFonts w:ascii="Gill Sans MT" w:hAnsi="Gill Sans MT" w:cs="Arial"/>
              </w:rPr>
              <w:t>HMRC legislation</w:t>
            </w:r>
          </w:p>
        </w:tc>
      </w:tr>
      <w:tr w:rsidR="00CC2241" w:rsidRPr="00E41BC4" w14:paraId="4C554E11" w14:textId="77777777" w:rsidTr="00CC2241">
        <w:tc>
          <w:tcPr>
            <w:tcW w:w="2048" w:type="dxa"/>
          </w:tcPr>
          <w:p w14:paraId="1DBF697D" w14:textId="1920A263" w:rsidR="00CC2241" w:rsidRPr="00E41BC4" w:rsidRDefault="000762DB" w:rsidP="002C2AC7">
            <w:pPr>
              <w:pStyle w:val="NormalWeb"/>
              <w:rPr>
                <w:rFonts w:ascii="Gill Sans MT" w:hAnsi="Gill Sans MT" w:cs="Arial"/>
              </w:rPr>
            </w:pPr>
            <w:r w:rsidRPr="00E41BC4">
              <w:rPr>
                <w:rFonts w:ascii="Gill Sans MT" w:hAnsi="Gill Sans MT" w:cs="Arial"/>
              </w:rPr>
              <w:t>Operational</w:t>
            </w:r>
          </w:p>
        </w:tc>
        <w:tc>
          <w:tcPr>
            <w:tcW w:w="2271" w:type="dxa"/>
          </w:tcPr>
          <w:p w14:paraId="46C02ABE" w14:textId="630A5082" w:rsidR="00CC2241" w:rsidRPr="00E41BC4" w:rsidRDefault="00CC2241" w:rsidP="002C2AC7">
            <w:pPr>
              <w:pStyle w:val="NormalWeb"/>
              <w:rPr>
                <w:rFonts w:ascii="Gill Sans MT" w:hAnsi="Gill Sans MT" w:cs="Arial"/>
              </w:rPr>
            </w:pPr>
            <w:r w:rsidRPr="00E41BC4">
              <w:rPr>
                <w:rFonts w:ascii="Gill Sans MT" w:hAnsi="Gill Sans MT" w:cs="Arial"/>
              </w:rPr>
              <w:t>Income Tax Records, P45 and P60</w:t>
            </w:r>
          </w:p>
        </w:tc>
        <w:tc>
          <w:tcPr>
            <w:tcW w:w="1946" w:type="dxa"/>
          </w:tcPr>
          <w:p w14:paraId="553499E2" w14:textId="77777777" w:rsidR="00CC2241" w:rsidRPr="00E41BC4" w:rsidRDefault="00CC2241" w:rsidP="002C2AC7">
            <w:pPr>
              <w:pStyle w:val="NormalWeb"/>
              <w:rPr>
                <w:rFonts w:ascii="Gill Sans MT" w:hAnsi="Gill Sans MT" w:cs="Arial"/>
              </w:rPr>
            </w:pPr>
            <w:r w:rsidRPr="00E41BC4">
              <w:rPr>
                <w:rFonts w:ascii="Gill Sans MT" w:hAnsi="Gill Sans MT" w:cs="Arial"/>
              </w:rPr>
              <w:t>6 years after the end of the current period</w:t>
            </w:r>
          </w:p>
        </w:tc>
        <w:tc>
          <w:tcPr>
            <w:tcW w:w="2751" w:type="dxa"/>
          </w:tcPr>
          <w:p w14:paraId="5E004B4A" w14:textId="0BBC28B8" w:rsidR="00CC2241" w:rsidRPr="00E41BC4" w:rsidRDefault="00CC2241" w:rsidP="002C2AC7">
            <w:pPr>
              <w:pStyle w:val="NormalWeb"/>
              <w:rPr>
                <w:rFonts w:ascii="Gill Sans MT" w:hAnsi="Gill Sans MT" w:cs="Arial"/>
              </w:rPr>
            </w:pPr>
            <w:r w:rsidRPr="00E41BC4">
              <w:rPr>
                <w:rFonts w:ascii="Gill Sans MT" w:hAnsi="Gill Sans MT" w:cs="Arial"/>
                <w:color w:val="EE0000"/>
              </w:rPr>
              <w:t>? check if we actually hold these or is it payroll</w:t>
            </w:r>
          </w:p>
        </w:tc>
      </w:tr>
      <w:tr w:rsidR="00CC2241" w:rsidRPr="00E41BC4" w14:paraId="4C74A046" w14:textId="77777777" w:rsidTr="00CC2241">
        <w:tc>
          <w:tcPr>
            <w:tcW w:w="2048" w:type="dxa"/>
          </w:tcPr>
          <w:p w14:paraId="34F14B59" w14:textId="7AADF299" w:rsidR="00CC2241" w:rsidRPr="00E41BC4" w:rsidRDefault="00D751C4" w:rsidP="002C2AC7">
            <w:pPr>
              <w:pStyle w:val="NormalWeb"/>
              <w:rPr>
                <w:rFonts w:ascii="Gill Sans MT" w:hAnsi="Gill Sans MT" w:cs="Arial"/>
              </w:rPr>
            </w:pPr>
            <w:r w:rsidRPr="00E41BC4">
              <w:rPr>
                <w:rFonts w:ascii="Gill Sans MT" w:hAnsi="Gill Sans MT" w:cs="Arial"/>
              </w:rPr>
              <w:t>Operational</w:t>
            </w:r>
          </w:p>
        </w:tc>
        <w:tc>
          <w:tcPr>
            <w:tcW w:w="2271" w:type="dxa"/>
          </w:tcPr>
          <w:p w14:paraId="1A55947C" w14:textId="4D78F8E5" w:rsidR="00CC2241" w:rsidRPr="00E41BC4" w:rsidRDefault="00CC2241" w:rsidP="002C2AC7">
            <w:pPr>
              <w:pStyle w:val="NormalWeb"/>
              <w:rPr>
                <w:rFonts w:ascii="Gill Sans MT" w:hAnsi="Gill Sans MT" w:cs="Arial"/>
              </w:rPr>
            </w:pPr>
            <w:r w:rsidRPr="00E41BC4">
              <w:rPr>
                <w:rFonts w:ascii="Gill Sans MT" w:hAnsi="Gill Sans MT" w:cs="Arial"/>
              </w:rPr>
              <w:t>Application forms and interview notes for unsuccessful candidates</w:t>
            </w:r>
          </w:p>
        </w:tc>
        <w:tc>
          <w:tcPr>
            <w:tcW w:w="1946" w:type="dxa"/>
          </w:tcPr>
          <w:p w14:paraId="602E2BEA" w14:textId="25960164" w:rsidR="00CC2241" w:rsidRPr="00E41BC4" w:rsidRDefault="00CC2241" w:rsidP="002C2AC7">
            <w:pPr>
              <w:pStyle w:val="NormalWeb"/>
              <w:rPr>
                <w:rFonts w:ascii="Gill Sans MT" w:hAnsi="Gill Sans MT" w:cs="Arial"/>
              </w:rPr>
            </w:pPr>
            <w:r w:rsidRPr="00E41BC4">
              <w:rPr>
                <w:rFonts w:ascii="Gill Sans MT" w:hAnsi="Gill Sans MT" w:cs="Arial"/>
              </w:rPr>
              <w:t xml:space="preserve">Six months </w:t>
            </w:r>
          </w:p>
        </w:tc>
        <w:tc>
          <w:tcPr>
            <w:tcW w:w="2751" w:type="dxa"/>
          </w:tcPr>
          <w:p w14:paraId="6657AC29" w14:textId="0DEA064D" w:rsidR="00CC2241" w:rsidRPr="00E41BC4" w:rsidRDefault="00D1472B" w:rsidP="002C2AC7">
            <w:pPr>
              <w:pStyle w:val="NormalWeb"/>
              <w:rPr>
                <w:rFonts w:ascii="Gill Sans MT" w:hAnsi="Gill Sans MT" w:cs="Arial"/>
              </w:rPr>
            </w:pPr>
            <w:r w:rsidRPr="00E41BC4">
              <w:rPr>
                <w:rFonts w:ascii="Gill Sans MT" w:hAnsi="Gill Sans MT" w:cs="Arial"/>
              </w:rPr>
              <w:t>Equality Act 2010 Limitations Act</w:t>
            </w:r>
          </w:p>
        </w:tc>
      </w:tr>
      <w:tr w:rsidR="00CC2241" w:rsidRPr="00E41BC4" w14:paraId="2C7189DD" w14:textId="77777777" w:rsidTr="00CC2241">
        <w:tc>
          <w:tcPr>
            <w:tcW w:w="2048" w:type="dxa"/>
          </w:tcPr>
          <w:p w14:paraId="758D12F7" w14:textId="512977BF" w:rsidR="00CC2241" w:rsidRPr="00E41BC4" w:rsidRDefault="003B20D0" w:rsidP="002C2AC7">
            <w:pPr>
              <w:pStyle w:val="NormalWeb"/>
              <w:rPr>
                <w:rFonts w:ascii="Gill Sans MT" w:hAnsi="Gill Sans MT" w:cs="Arial"/>
              </w:rPr>
            </w:pPr>
            <w:r w:rsidRPr="00E41BC4">
              <w:rPr>
                <w:rFonts w:ascii="Gill Sans MT" w:hAnsi="Gill Sans MT" w:cs="Arial"/>
              </w:rPr>
              <w:t>Operational</w:t>
            </w:r>
          </w:p>
        </w:tc>
        <w:tc>
          <w:tcPr>
            <w:tcW w:w="2271" w:type="dxa"/>
          </w:tcPr>
          <w:p w14:paraId="7E028177" w14:textId="65B550D2" w:rsidR="00CC2241" w:rsidRPr="00E41BC4" w:rsidRDefault="006E0B1D" w:rsidP="002C2AC7">
            <w:pPr>
              <w:pStyle w:val="NormalWeb"/>
              <w:rPr>
                <w:rFonts w:ascii="Gill Sans MT" w:hAnsi="Gill Sans MT" w:cs="Arial"/>
              </w:rPr>
            </w:pPr>
            <w:r w:rsidRPr="00E41BC4">
              <w:rPr>
                <w:rFonts w:ascii="Gill Sans MT" w:hAnsi="Gill Sans MT" w:cs="Arial"/>
              </w:rPr>
              <w:t>Unsuccessful grant applications</w:t>
            </w:r>
          </w:p>
        </w:tc>
        <w:tc>
          <w:tcPr>
            <w:tcW w:w="1946" w:type="dxa"/>
          </w:tcPr>
          <w:p w14:paraId="412DBE32" w14:textId="57F849AC" w:rsidR="00CC2241" w:rsidRPr="00E41BC4" w:rsidRDefault="00463871" w:rsidP="002C2AC7">
            <w:pPr>
              <w:pStyle w:val="NormalWeb"/>
              <w:rPr>
                <w:rFonts w:ascii="Gill Sans MT" w:hAnsi="Gill Sans MT" w:cs="Arial"/>
              </w:rPr>
            </w:pPr>
            <w:r w:rsidRPr="00E41BC4">
              <w:rPr>
                <w:rFonts w:ascii="Gill Sans MT" w:hAnsi="Gill Sans MT" w:cs="Arial"/>
              </w:rPr>
              <w:t>24 months after decision</w:t>
            </w:r>
          </w:p>
        </w:tc>
        <w:tc>
          <w:tcPr>
            <w:tcW w:w="2751" w:type="dxa"/>
          </w:tcPr>
          <w:p w14:paraId="379CA1E8" w14:textId="5B051C95" w:rsidR="00CC2241" w:rsidRPr="00E41BC4" w:rsidRDefault="00463871" w:rsidP="002C2AC7">
            <w:pPr>
              <w:pStyle w:val="NormalWeb"/>
              <w:rPr>
                <w:rFonts w:ascii="Gill Sans MT" w:hAnsi="Gill Sans MT" w:cs="Arial"/>
              </w:rPr>
            </w:pPr>
            <w:r w:rsidRPr="00E41BC4">
              <w:rPr>
                <w:rFonts w:ascii="Gill Sans MT" w:hAnsi="Gill Sans MT" w:cs="Arial"/>
              </w:rPr>
              <w:t>Allow for complaints or reapplication context</w:t>
            </w:r>
          </w:p>
          <w:p w14:paraId="12E669B2" w14:textId="061A862F" w:rsidR="00CC2241" w:rsidRPr="00E41BC4" w:rsidRDefault="00CC2241" w:rsidP="002C2AC7">
            <w:pPr>
              <w:pStyle w:val="NormalWeb"/>
              <w:rPr>
                <w:rFonts w:ascii="Gill Sans MT" w:hAnsi="Gill Sans MT" w:cs="Arial"/>
              </w:rPr>
            </w:pPr>
          </w:p>
        </w:tc>
      </w:tr>
      <w:tr w:rsidR="00CC2241" w:rsidRPr="00E41BC4" w14:paraId="05D82C40" w14:textId="77777777" w:rsidTr="00CC2241">
        <w:tc>
          <w:tcPr>
            <w:tcW w:w="2048" w:type="dxa"/>
          </w:tcPr>
          <w:p w14:paraId="133A0287" w14:textId="183E8C16" w:rsidR="00CC2241" w:rsidRPr="00E41BC4" w:rsidRDefault="00195B08" w:rsidP="002C2AC7">
            <w:pPr>
              <w:pStyle w:val="NormalWeb"/>
              <w:rPr>
                <w:rFonts w:ascii="Gill Sans MT" w:hAnsi="Gill Sans MT" w:cs="Arial"/>
              </w:rPr>
            </w:pPr>
            <w:r w:rsidRPr="00E41BC4">
              <w:rPr>
                <w:rFonts w:ascii="Gill Sans MT" w:hAnsi="Gill Sans MT" w:cs="Arial"/>
              </w:rPr>
              <w:t>Operational</w:t>
            </w:r>
          </w:p>
        </w:tc>
        <w:tc>
          <w:tcPr>
            <w:tcW w:w="2271" w:type="dxa"/>
          </w:tcPr>
          <w:p w14:paraId="399A4C6D" w14:textId="61B8DF48" w:rsidR="00CC2241" w:rsidRPr="00E41BC4" w:rsidRDefault="00463871" w:rsidP="002C2AC7">
            <w:pPr>
              <w:pStyle w:val="NormalWeb"/>
              <w:rPr>
                <w:rFonts w:ascii="Gill Sans MT" w:hAnsi="Gill Sans MT" w:cs="Arial"/>
              </w:rPr>
            </w:pPr>
            <w:r w:rsidRPr="00E41BC4">
              <w:rPr>
                <w:rFonts w:ascii="Gill Sans MT" w:hAnsi="Gill Sans MT" w:cs="Arial"/>
              </w:rPr>
              <w:t xml:space="preserve">Grant </w:t>
            </w:r>
            <w:r w:rsidR="00195B08" w:rsidRPr="00E41BC4">
              <w:rPr>
                <w:rFonts w:ascii="Gill Sans MT" w:hAnsi="Gill Sans MT" w:cs="Arial"/>
              </w:rPr>
              <w:t xml:space="preserve">records for successful applications – personal </w:t>
            </w:r>
            <w:r w:rsidR="00DC30B2" w:rsidRPr="00E41BC4">
              <w:rPr>
                <w:rFonts w:ascii="Gill Sans MT" w:hAnsi="Gill Sans MT" w:cs="Arial"/>
              </w:rPr>
              <w:t>information</w:t>
            </w:r>
          </w:p>
        </w:tc>
        <w:tc>
          <w:tcPr>
            <w:tcW w:w="1946" w:type="dxa"/>
          </w:tcPr>
          <w:p w14:paraId="6F72CC8F" w14:textId="2C774454" w:rsidR="00CC2241" w:rsidRPr="00E41BC4" w:rsidRDefault="00DC30B2" w:rsidP="002C2AC7">
            <w:pPr>
              <w:pStyle w:val="NormalWeb"/>
              <w:rPr>
                <w:rFonts w:ascii="Gill Sans MT" w:hAnsi="Gill Sans MT" w:cs="Arial"/>
              </w:rPr>
            </w:pPr>
            <w:r w:rsidRPr="00E41BC4">
              <w:rPr>
                <w:rFonts w:ascii="Gill Sans MT" w:hAnsi="Gill Sans MT" w:cs="Arial"/>
              </w:rPr>
              <w:t xml:space="preserve">Until the end of the maintenance and clawback period as recorded </w:t>
            </w:r>
            <w:r w:rsidR="00D02E96" w:rsidRPr="00E41BC4">
              <w:rPr>
                <w:rFonts w:ascii="Gill Sans MT" w:hAnsi="Gill Sans MT" w:cs="Arial"/>
              </w:rPr>
              <w:t xml:space="preserve">in the </w:t>
            </w:r>
            <w:r w:rsidR="00AC6982" w:rsidRPr="00E41BC4">
              <w:rPr>
                <w:rFonts w:ascii="Gill Sans MT" w:hAnsi="Gill Sans MT" w:cs="Arial"/>
              </w:rPr>
              <w:t>grant conditions or contract</w:t>
            </w:r>
          </w:p>
        </w:tc>
        <w:tc>
          <w:tcPr>
            <w:tcW w:w="2751" w:type="dxa"/>
          </w:tcPr>
          <w:p w14:paraId="221E776C" w14:textId="3A6CE203" w:rsidR="00CC2241" w:rsidRPr="00E41BC4" w:rsidRDefault="00424237" w:rsidP="002C2AC7">
            <w:pPr>
              <w:pStyle w:val="NormalWeb"/>
              <w:rPr>
                <w:rFonts w:ascii="Gill Sans MT" w:hAnsi="Gill Sans MT" w:cs="Arial"/>
              </w:rPr>
            </w:pPr>
            <w:r w:rsidRPr="00E41BC4">
              <w:rPr>
                <w:rFonts w:ascii="Gill Sans MT" w:hAnsi="Gill Sans MT" w:cs="Arial"/>
              </w:rPr>
              <w:t xml:space="preserve">To ensure grantees fulfil the grant conditions and facilitated clawback </w:t>
            </w:r>
            <w:r w:rsidR="005D7D5D" w:rsidRPr="00E41BC4">
              <w:rPr>
                <w:rFonts w:ascii="Gill Sans MT" w:hAnsi="Gill Sans MT" w:cs="Arial"/>
              </w:rPr>
              <w:t>where required</w:t>
            </w:r>
          </w:p>
        </w:tc>
      </w:tr>
      <w:tr w:rsidR="0028460E" w:rsidRPr="00E41BC4" w14:paraId="254E27FB" w14:textId="77777777" w:rsidTr="00CC2241">
        <w:tc>
          <w:tcPr>
            <w:tcW w:w="2048" w:type="dxa"/>
          </w:tcPr>
          <w:p w14:paraId="03FD1C27" w14:textId="156C4D44" w:rsidR="0028460E" w:rsidRPr="00E41BC4" w:rsidRDefault="0028460E" w:rsidP="0028460E">
            <w:pPr>
              <w:pStyle w:val="NormalWeb"/>
              <w:rPr>
                <w:rFonts w:ascii="Gill Sans MT" w:hAnsi="Gill Sans MT" w:cs="Arial"/>
              </w:rPr>
            </w:pPr>
            <w:r w:rsidRPr="00E41BC4">
              <w:rPr>
                <w:rFonts w:ascii="Gill Sans MT" w:hAnsi="Gill Sans MT" w:cs="Arial"/>
              </w:rPr>
              <w:t>Historic</w:t>
            </w:r>
          </w:p>
        </w:tc>
        <w:tc>
          <w:tcPr>
            <w:tcW w:w="2271" w:type="dxa"/>
          </w:tcPr>
          <w:p w14:paraId="202DB10D" w14:textId="47A631D1" w:rsidR="0028460E" w:rsidRPr="00E41BC4" w:rsidRDefault="0028460E" w:rsidP="002C2AC7">
            <w:pPr>
              <w:pStyle w:val="NormalWeb"/>
              <w:rPr>
                <w:rFonts w:ascii="Gill Sans MT" w:hAnsi="Gill Sans MT" w:cs="Arial"/>
              </w:rPr>
            </w:pPr>
            <w:r w:rsidRPr="00E41BC4">
              <w:rPr>
                <w:rFonts w:ascii="Gill Sans MT" w:hAnsi="Gill Sans MT" w:cs="Arial"/>
              </w:rPr>
              <w:t>Grant records for successful applications</w:t>
            </w:r>
            <w:r w:rsidR="00981CEF" w:rsidRPr="00E41BC4">
              <w:rPr>
                <w:rFonts w:ascii="Gill Sans MT" w:hAnsi="Gill Sans MT" w:cs="Arial"/>
              </w:rPr>
              <w:t xml:space="preserve"> -excluding personal information, e.g. photos and descriptions of grant </w:t>
            </w:r>
            <w:r w:rsidR="00981CEF" w:rsidRPr="00E41BC4">
              <w:rPr>
                <w:rFonts w:ascii="Gill Sans MT" w:hAnsi="Gill Sans MT" w:cs="Arial"/>
              </w:rPr>
              <w:lastRenderedPageBreak/>
              <w:t>aided work, impact evaluation</w:t>
            </w:r>
          </w:p>
        </w:tc>
        <w:tc>
          <w:tcPr>
            <w:tcW w:w="1946" w:type="dxa"/>
          </w:tcPr>
          <w:p w14:paraId="13EE11FF" w14:textId="4ED8F896" w:rsidR="0028460E" w:rsidRPr="00E41BC4" w:rsidRDefault="00F773F2" w:rsidP="002C2AC7">
            <w:pPr>
              <w:pStyle w:val="NormalWeb"/>
              <w:rPr>
                <w:rFonts w:ascii="Gill Sans MT" w:hAnsi="Gill Sans MT" w:cs="Arial"/>
              </w:rPr>
            </w:pPr>
            <w:r w:rsidRPr="00E41BC4">
              <w:rPr>
                <w:rFonts w:ascii="Gill Sans MT" w:hAnsi="Gill Sans MT" w:cs="Arial"/>
              </w:rPr>
              <w:lastRenderedPageBreak/>
              <w:t>Permanent</w:t>
            </w:r>
          </w:p>
        </w:tc>
        <w:tc>
          <w:tcPr>
            <w:tcW w:w="2751" w:type="dxa"/>
          </w:tcPr>
          <w:p w14:paraId="2F35280C" w14:textId="27549700" w:rsidR="0028460E" w:rsidRPr="00E41BC4" w:rsidRDefault="00F773F2" w:rsidP="002C2AC7">
            <w:pPr>
              <w:pStyle w:val="NormalWeb"/>
              <w:rPr>
                <w:rFonts w:ascii="Gill Sans MT" w:hAnsi="Gill Sans MT" w:cs="Arial"/>
              </w:rPr>
            </w:pPr>
            <w:r w:rsidRPr="00E41BC4">
              <w:rPr>
                <w:rFonts w:ascii="Gill Sans MT" w:hAnsi="Gill Sans MT" w:cs="Arial"/>
              </w:rPr>
              <w:t>Essential to our aims as a charity</w:t>
            </w:r>
            <w:r w:rsidR="00D02E96" w:rsidRPr="00E41BC4">
              <w:rPr>
                <w:rFonts w:ascii="Gill Sans MT" w:hAnsi="Gill Sans MT" w:cs="Arial"/>
              </w:rPr>
              <w:t xml:space="preserve"> to keep a record of past work.</w:t>
            </w:r>
          </w:p>
        </w:tc>
      </w:tr>
      <w:tr w:rsidR="002269BE" w:rsidRPr="00E41BC4" w14:paraId="56DE0A47" w14:textId="77777777" w:rsidTr="00CC2241">
        <w:tc>
          <w:tcPr>
            <w:tcW w:w="2048" w:type="dxa"/>
          </w:tcPr>
          <w:p w14:paraId="5916F853" w14:textId="4E8F348F" w:rsidR="002269BE" w:rsidRPr="00E41BC4" w:rsidRDefault="002269BE" w:rsidP="0028460E">
            <w:pPr>
              <w:pStyle w:val="NormalWeb"/>
              <w:rPr>
                <w:rFonts w:ascii="Gill Sans MT" w:hAnsi="Gill Sans MT" w:cs="Arial"/>
              </w:rPr>
            </w:pPr>
            <w:r w:rsidRPr="00E41BC4">
              <w:rPr>
                <w:rFonts w:ascii="Gill Sans MT" w:hAnsi="Gill Sans MT" w:cs="Arial"/>
              </w:rPr>
              <w:t>Operational</w:t>
            </w:r>
          </w:p>
        </w:tc>
        <w:tc>
          <w:tcPr>
            <w:tcW w:w="2271" w:type="dxa"/>
          </w:tcPr>
          <w:p w14:paraId="61417579" w14:textId="1151DEE8" w:rsidR="002269BE" w:rsidRPr="00E41BC4" w:rsidRDefault="00B157AE" w:rsidP="002C2AC7">
            <w:pPr>
              <w:pStyle w:val="NormalWeb"/>
              <w:rPr>
                <w:rFonts w:ascii="Gill Sans MT" w:hAnsi="Gill Sans MT" w:cs="Arial"/>
              </w:rPr>
            </w:pPr>
            <w:r w:rsidRPr="00E41BC4">
              <w:rPr>
                <w:rFonts w:ascii="Gill Sans MT" w:hAnsi="Gill Sans MT" w:cs="Arial"/>
              </w:rPr>
              <w:t>Historic building repair g</w:t>
            </w:r>
            <w:r w:rsidR="00DE57AA" w:rsidRPr="00E41BC4">
              <w:rPr>
                <w:rFonts w:ascii="Gill Sans MT" w:hAnsi="Gill Sans MT" w:cs="Arial"/>
              </w:rPr>
              <w:t>rant</w:t>
            </w:r>
            <w:r w:rsidRPr="00E41BC4">
              <w:rPr>
                <w:rFonts w:ascii="Gill Sans MT" w:hAnsi="Gill Sans MT" w:cs="Arial"/>
              </w:rPr>
              <w:t xml:space="preserve"> records</w:t>
            </w:r>
            <w:r w:rsidR="00DE57AA" w:rsidRPr="00E41BC4">
              <w:rPr>
                <w:rFonts w:ascii="Gill Sans MT" w:hAnsi="Gill Sans MT" w:cs="Arial"/>
              </w:rPr>
              <w:t xml:space="preserve"> </w:t>
            </w:r>
            <w:r w:rsidRPr="00E41BC4">
              <w:rPr>
                <w:rFonts w:ascii="Gill Sans MT" w:hAnsi="Gill Sans MT" w:cs="Arial"/>
              </w:rPr>
              <w:t>where</w:t>
            </w:r>
            <w:r w:rsidR="00DE57AA" w:rsidRPr="00E41BC4">
              <w:rPr>
                <w:rFonts w:ascii="Gill Sans MT" w:hAnsi="Gill Sans MT" w:cs="Arial"/>
              </w:rPr>
              <w:t xml:space="preserve"> a  conservation burden</w:t>
            </w:r>
            <w:r w:rsidRPr="00E41BC4">
              <w:rPr>
                <w:rFonts w:ascii="Gill Sans MT" w:hAnsi="Gill Sans MT" w:cs="Arial"/>
              </w:rPr>
              <w:t xml:space="preserve"> applies -</w:t>
            </w:r>
            <w:r w:rsidR="00DE57AA" w:rsidRPr="00E41BC4">
              <w:rPr>
                <w:rFonts w:ascii="Gill Sans MT" w:hAnsi="Gill Sans MT" w:cs="Arial"/>
              </w:rPr>
              <w:t xml:space="preserve"> including legal </w:t>
            </w:r>
            <w:r w:rsidR="00806ACB" w:rsidRPr="00E41BC4">
              <w:rPr>
                <w:rFonts w:ascii="Gill Sans MT" w:hAnsi="Gill Sans MT" w:cs="Arial"/>
              </w:rPr>
              <w:t>papers with personal details</w:t>
            </w:r>
            <w:r w:rsidR="00EA7BA6" w:rsidRPr="00E41BC4">
              <w:rPr>
                <w:rFonts w:ascii="Gill Sans MT" w:hAnsi="Gill Sans MT" w:cs="Arial"/>
              </w:rPr>
              <w:t xml:space="preserve"> such as name and address</w:t>
            </w:r>
          </w:p>
        </w:tc>
        <w:tc>
          <w:tcPr>
            <w:tcW w:w="1946" w:type="dxa"/>
          </w:tcPr>
          <w:p w14:paraId="27447D53" w14:textId="57117D8C" w:rsidR="002269BE" w:rsidRPr="00E41BC4" w:rsidRDefault="00806ACB" w:rsidP="002C2AC7">
            <w:pPr>
              <w:pStyle w:val="NormalWeb"/>
              <w:rPr>
                <w:rFonts w:ascii="Gill Sans MT" w:hAnsi="Gill Sans MT" w:cs="Arial"/>
              </w:rPr>
            </w:pPr>
            <w:r w:rsidRPr="00E41BC4">
              <w:rPr>
                <w:rFonts w:ascii="Gill Sans MT" w:hAnsi="Gill Sans MT" w:cs="Arial"/>
              </w:rPr>
              <w:t>Permanent</w:t>
            </w:r>
          </w:p>
        </w:tc>
        <w:tc>
          <w:tcPr>
            <w:tcW w:w="2751" w:type="dxa"/>
          </w:tcPr>
          <w:p w14:paraId="09888EE1" w14:textId="09AEA9D4" w:rsidR="002269BE" w:rsidRPr="00E41BC4" w:rsidRDefault="00806ACB" w:rsidP="002C2AC7">
            <w:pPr>
              <w:pStyle w:val="NormalWeb"/>
              <w:rPr>
                <w:rFonts w:ascii="Gill Sans MT" w:hAnsi="Gill Sans MT" w:cs="Arial"/>
              </w:rPr>
            </w:pPr>
            <w:r w:rsidRPr="00E41BC4">
              <w:rPr>
                <w:rFonts w:ascii="Gill Sans MT" w:hAnsi="Gill Sans MT" w:cs="Arial"/>
              </w:rPr>
              <w:t>Legal documents which must be retained as the conservation burden remains on the property permanently</w:t>
            </w:r>
          </w:p>
        </w:tc>
      </w:tr>
      <w:tr w:rsidR="00CC2241" w:rsidRPr="00E41BC4" w14:paraId="52228638" w14:textId="77777777" w:rsidTr="00CC2241">
        <w:tc>
          <w:tcPr>
            <w:tcW w:w="2048" w:type="dxa"/>
          </w:tcPr>
          <w:p w14:paraId="5A7A503E" w14:textId="39CF3FBF" w:rsidR="00CC2241" w:rsidRPr="00E41BC4" w:rsidRDefault="00F773F2" w:rsidP="002C2AC7">
            <w:pPr>
              <w:pStyle w:val="NormalWeb"/>
              <w:rPr>
                <w:rFonts w:ascii="Gill Sans MT" w:hAnsi="Gill Sans MT" w:cs="Arial"/>
              </w:rPr>
            </w:pPr>
            <w:r w:rsidRPr="00E41BC4">
              <w:rPr>
                <w:rFonts w:ascii="Gill Sans MT" w:hAnsi="Gill Sans MT" w:cs="Arial"/>
              </w:rPr>
              <w:t>Operational</w:t>
            </w:r>
          </w:p>
        </w:tc>
        <w:tc>
          <w:tcPr>
            <w:tcW w:w="2271" w:type="dxa"/>
          </w:tcPr>
          <w:p w14:paraId="4C833693" w14:textId="6DE69669" w:rsidR="00CC2241" w:rsidRPr="00E41BC4" w:rsidRDefault="00CC2241" w:rsidP="002C2AC7">
            <w:pPr>
              <w:pStyle w:val="NormalWeb"/>
              <w:rPr>
                <w:rFonts w:ascii="Gill Sans MT" w:hAnsi="Gill Sans MT" w:cs="Arial"/>
              </w:rPr>
            </w:pPr>
            <w:r w:rsidRPr="00E41BC4">
              <w:rPr>
                <w:rFonts w:ascii="Gill Sans MT" w:hAnsi="Gill Sans MT" w:cs="Arial"/>
              </w:rPr>
              <w:t>Event attendee contact details</w:t>
            </w:r>
            <w:r w:rsidR="00D87234" w:rsidRPr="00E41BC4">
              <w:rPr>
                <w:rFonts w:ascii="Gill Sans MT" w:hAnsi="Gill Sans MT" w:cs="Arial"/>
              </w:rPr>
              <w:t>*</w:t>
            </w:r>
          </w:p>
        </w:tc>
        <w:tc>
          <w:tcPr>
            <w:tcW w:w="1946" w:type="dxa"/>
          </w:tcPr>
          <w:p w14:paraId="60D175E0" w14:textId="673CD23A" w:rsidR="00CC2241" w:rsidRPr="00E41BC4" w:rsidRDefault="00CC2241" w:rsidP="002C2AC7">
            <w:pPr>
              <w:pStyle w:val="NormalWeb"/>
              <w:rPr>
                <w:rFonts w:ascii="Gill Sans MT" w:hAnsi="Gill Sans MT" w:cs="Arial"/>
              </w:rPr>
            </w:pPr>
            <w:r w:rsidRPr="00E41BC4">
              <w:rPr>
                <w:rFonts w:ascii="Gill Sans MT" w:hAnsi="Gill Sans MT" w:cs="Arial"/>
              </w:rPr>
              <w:t>Immediately after any post event evaluation is collected</w:t>
            </w:r>
          </w:p>
        </w:tc>
        <w:tc>
          <w:tcPr>
            <w:tcW w:w="2751" w:type="dxa"/>
          </w:tcPr>
          <w:p w14:paraId="5EA3EF5C" w14:textId="3DDF2F60" w:rsidR="00CC2241" w:rsidRPr="00E41BC4" w:rsidRDefault="00335911" w:rsidP="002C2AC7">
            <w:pPr>
              <w:pStyle w:val="NormalWeb"/>
              <w:rPr>
                <w:rFonts w:ascii="Gill Sans MT" w:hAnsi="Gill Sans MT" w:cs="Arial"/>
              </w:rPr>
            </w:pPr>
            <w:r w:rsidRPr="00E41BC4">
              <w:rPr>
                <w:rFonts w:ascii="Gill Sans MT" w:hAnsi="Gill Sans MT" w:cs="Arial"/>
              </w:rPr>
              <w:t>No basis to retain indefinitely</w:t>
            </w:r>
          </w:p>
        </w:tc>
      </w:tr>
      <w:tr w:rsidR="00CC2241" w:rsidRPr="00E41BC4" w14:paraId="7D30C8C8" w14:textId="77777777" w:rsidTr="00CC2241">
        <w:tc>
          <w:tcPr>
            <w:tcW w:w="2048" w:type="dxa"/>
          </w:tcPr>
          <w:p w14:paraId="205D2979" w14:textId="5BF16B06" w:rsidR="00CC2241" w:rsidRPr="00E41BC4" w:rsidRDefault="005D7D5D" w:rsidP="002C2AC7">
            <w:pPr>
              <w:pStyle w:val="NormalWeb"/>
              <w:rPr>
                <w:rFonts w:ascii="Gill Sans MT" w:hAnsi="Gill Sans MT" w:cs="Arial"/>
              </w:rPr>
            </w:pPr>
            <w:r w:rsidRPr="00E41BC4">
              <w:rPr>
                <w:rFonts w:ascii="Gill Sans MT" w:hAnsi="Gill Sans MT" w:cs="Arial"/>
              </w:rPr>
              <w:t>Operational</w:t>
            </w:r>
          </w:p>
        </w:tc>
        <w:tc>
          <w:tcPr>
            <w:tcW w:w="2271" w:type="dxa"/>
          </w:tcPr>
          <w:p w14:paraId="0F072756" w14:textId="3F865AFB" w:rsidR="00CC2241" w:rsidRPr="00E41BC4" w:rsidRDefault="00CC2241" w:rsidP="002C2AC7">
            <w:pPr>
              <w:pStyle w:val="NormalWeb"/>
              <w:rPr>
                <w:rFonts w:ascii="Gill Sans MT" w:hAnsi="Gill Sans MT" w:cs="Arial"/>
              </w:rPr>
            </w:pPr>
            <w:r w:rsidRPr="00E41BC4">
              <w:rPr>
                <w:rFonts w:ascii="Gill Sans MT" w:hAnsi="Gill Sans MT" w:cs="Arial"/>
              </w:rPr>
              <w:t>Contact details of an enquirer</w:t>
            </w:r>
          </w:p>
        </w:tc>
        <w:tc>
          <w:tcPr>
            <w:tcW w:w="1946" w:type="dxa"/>
          </w:tcPr>
          <w:p w14:paraId="207CCB03" w14:textId="162B9AE2" w:rsidR="00CC2241" w:rsidRPr="00E41BC4" w:rsidRDefault="00CC2241" w:rsidP="002C2AC7">
            <w:pPr>
              <w:pStyle w:val="NormalWeb"/>
              <w:rPr>
                <w:rFonts w:ascii="Gill Sans MT" w:hAnsi="Gill Sans MT" w:cs="Arial"/>
              </w:rPr>
            </w:pPr>
            <w:r w:rsidRPr="00E41BC4">
              <w:rPr>
                <w:rFonts w:ascii="Gill Sans MT" w:hAnsi="Gill Sans MT" w:cs="Arial"/>
              </w:rPr>
              <w:t>12 months after last contact</w:t>
            </w:r>
          </w:p>
        </w:tc>
        <w:tc>
          <w:tcPr>
            <w:tcW w:w="2751" w:type="dxa"/>
          </w:tcPr>
          <w:p w14:paraId="6E84F17A" w14:textId="4756A9C6" w:rsidR="00CC2241" w:rsidRPr="00E41BC4" w:rsidRDefault="00335911" w:rsidP="002C2AC7">
            <w:pPr>
              <w:pStyle w:val="NormalWeb"/>
              <w:rPr>
                <w:rFonts w:ascii="Gill Sans MT" w:hAnsi="Gill Sans MT" w:cs="Arial"/>
              </w:rPr>
            </w:pPr>
            <w:r w:rsidRPr="00E41BC4">
              <w:rPr>
                <w:rFonts w:ascii="Gill Sans MT" w:hAnsi="Gill Sans MT" w:cs="Arial"/>
              </w:rPr>
              <w:t>No basis to retain indefinitely</w:t>
            </w:r>
          </w:p>
        </w:tc>
      </w:tr>
      <w:tr w:rsidR="005577B5" w:rsidRPr="00E41BC4" w14:paraId="3B47A31A" w14:textId="77777777" w:rsidTr="00CC2241">
        <w:tc>
          <w:tcPr>
            <w:tcW w:w="2048" w:type="dxa"/>
          </w:tcPr>
          <w:p w14:paraId="4E2CDC47" w14:textId="6C99E956" w:rsidR="005577B5" w:rsidRPr="00E41BC4" w:rsidRDefault="005577B5" w:rsidP="002C2AC7">
            <w:pPr>
              <w:pStyle w:val="NormalWeb"/>
              <w:rPr>
                <w:rFonts w:ascii="Gill Sans MT" w:hAnsi="Gill Sans MT" w:cs="Arial"/>
              </w:rPr>
            </w:pPr>
            <w:r w:rsidRPr="00E41BC4">
              <w:rPr>
                <w:rFonts w:ascii="Gill Sans MT" w:hAnsi="Gill Sans MT" w:cs="Arial"/>
              </w:rPr>
              <w:t>Operational</w:t>
            </w:r>
          </w:p>
        </w:tc>
        <w:tc>
          <w:tcPr>
            <w:tcW w:w="2271" w:type="dxa"/>
          </w:tcPr>
          <w:p w14:paraId="2A0B782B" w14:textId="27F5789C" w:rsidR="005577B5" w:rsidRPr="00E41BC4" w:rsidRDefault="00A71A25" w:rsidP="002C2AC7">
            <w:pPr>
              <w:pStyle w:val="NormalWeb"/>
              <w:rPr>
                <w:rFonts w:ascii="Gill Sans MT" w:hAnsi="Gill Sans MT" w:cs="Arial"/>
              </w:rPr>
            </w:pPr>
            <w:r w:rsidRPr="00E41BC4">
              <w:rPr>
                <w:rFonts w:ascii="Gill Sans MT" w:hAnsi="Gill Sans MT" w:cs="Arial"/>
              </w:rPr>
              <w:t>Special category data</w:t>
            </w:r>
          </w:p>
        </w:tc>
        <w:tc>
          <w:tcPr>
            <w:tcW w:w="1946" w:type="dxa"/>
          </w:tcPr>
          <w:p w14:paraId="150DE470" w14:textId="57E04DE3" w:rsidR="005577B5" w:rsidRPr="00E41BC4" w:rsidRDefault="00A71A25" w:rsidP="002C2AC7">
            <w:pPr>
              <w:pStyle w:val="NormalWeb"/>
              <w:rPr>
                <w:rFonts w:ascii="Gill Sans MT" w:hAnsi="Gill Sans MT" w:cs="Arial"/>
              </w:rPr>
            </w:pPr>
            <w:r w:rsidRPr="00E41BC4">
              <w:rPr>
                <w:rFonts w:ascii="Gill Sans MT" w:hAnsi="Gill Sans MT" w:cs="Arial"/>
              </w:rPr>
              <w:t>We do not collect this at present however this should be reviewed</w:t>
            </w:r>
          </w:p>
        </w:tc>
        <w:tc>
          <w:tcPr>
            <w:tcW w:w="2751" w:type="dxa"/>
          </w:tcPr>
          <w:p w14:paraId="510155DB" w14:textId="60ECC441" w:rsidR="005577B5" w:rsidRPr="00E41BC4" w:rsidRDefault="00B3435E" w:rsidP="002C2AC7">
            <w:pPr>
              <w:pStyle w:val="NormalWeb"/>
              <w:rPr>
                <w:rFonts w:ascii="Gill Sans MT" w:hAnsi="Gill Sans MT" w:cs="Arial"/>
              </w:rPr>
            </w:pPr>
            <w:r w:rsidRPr="00E41BC4">
              <w:rPr>
                <w:rFonts w:ascii="Gill Sans MT" w:hAnsi="Gill Sans MT" w:cs="Arial"/>
              </w:rPr>
              <w:t>Should be anonymised after collection</w:t>
            </w:r>
          </w:p>
        </w:tc>
      </w:tr>
    </w:tbl>
    <w:p w14:paraId="710BAD4D" w14:textId="797BDD4E" w:rsidR="003041F7" w:rsidRPr="00E41BC4" w:rsidRDefault="00E41BC4" w:rsidP="00E41BC4">
      <w:pPr>
        <w:pStyle w:val="NormalWeb"/>
        <w:rPr>
          <w:rFonts w:ascii="Gill Sans MT" w:hAnsi="Gill Sans MT" w:cs="Arial"/>
          <w:bCs/>
          <w:color w:val="000000"/>
          <w:sz w:val="20"/>
          <w:szCs w:val="20"/>
        </w:rPr>
      </w:pPr>
      <w:r w:rsidRPr="00E41BC4">
        <w:rPr>
          <w:rFonts w:ascii="Gill Sans MT" w:hAnsi="Gill Sans MT" w:cs="Arial"/>
          <w:bCs/>
          <w:color w:val="000000"/>
          <w:sz w:val="20"/>
          <w:szCs w:val="20"/>
        </w:rPr>
        <w:t>*If event attendees are children or vulnerable adults we will not collect contact details or personal information. This will be held by relevant partner organisations, such as schools, who have appropriate processes in place.</w:t>
      </w:r>
    </w:p>
    <w:p w14:paraId="08190CA8" w14:textId="77777777" w:rsidR="003041F7" w:rsidRPr="00E41BC4" w:rsidRDefault="003041F7" w:rsidP="003041F7">
      <w:pPr>
        <w:rPr>
          <w:rFonts w:ascii="Gill Sans MT" w:hAnsi="Gill Sans MT" w:cs="Arial"/>
          <w:bCs/>
        </w:rPr>
      </w:pPr>
    </w:p>
    <w:p w14:paraId="44074606" w14:textId="27655086" w:rsidR="003041F7" w:rsidRPr="00E41BC4" w:rsidRDefault="003041F7" w:rsidP="003041F7">
      <w:pPr>
        <w:rPr>
          <w:rFonts w:ascii="Gill Sans MT" w:hAnsi="Gill Sans MT" w:cs="Arial"/>
          <w:bCs/>
        </w:rPr>
      </w:pPr>
      <w:r w:rsidRPr="00E41BC4">
        <w:rPr>
          <w:rFonts w:ascii="Gill Sans MT" w:hAnsi="Gill Sans MT" w:cs="Arial"/>
          <w:bCs/>
        </w:rPr>
        <w:t xml:space="preserve">The Record Retention Policy was approved by the Board of Trustees of </w:t>
      </w:r>
      <w:r w:rsidR="002620FA" w:rsidRPr="00E41BC4">
        <w:rPr>
          <w:rFonts w:ascii="Gill Sans MT" w:hAnsi="Gill Sans MT" w:cs="Arial"/>
          <w:bCs/>
        </w:rPr>
        <w:t xml:space="preserve">Dundee Historic Environment Trust </w:t>
      </w:r>
      <w:r w:rsidRPr="00E41BC4">
        <w:rPr>
          <w:rFonts w:ascii="Gill Sans MT" w:hAnsi="Gill Sans MT" w:cs="Arial"/>
          <w:bCs/>
        </w:rPr>
        <w:t xml:space="preserve">on </w:t>
      </w:r>
      <w:r w:rsidRPr="00E41BC4">
        <w:rPr>
          <w:rFonts w:ascii="Gill Sans MT" w:hAnsi="Gill Sans MT" w:cs="Arial"/>
          <w:bCs/>
          <w:color w:val="EE0000"/>
        </w:rPr>
        <w:t xml:space="preserve">[INSERT DATE] </w:t>
      </w:r>
      <w:r w:rsidRPr="00E41BC4">
        <w:rPr>
          <w:rFonts w:ascii="Gill Sans MT" w:hAnsi="Gill Sans MT" w:cs="Arial"/>
          <w:bCs/>
        </w:rPr>
        <w:t xml:space="preserve">and will be reviewed either on </w:t>
      </w:r>
      <w:r w:rsidR="0066257F" w:rsidRPr="00E41BC4">
        <w:rPr>
          <w:rFonts w:ascii="Gill Sans MT" w:hAnsi="Gill Sans MT" w:cs="Arial"/>
          <w:bCs/>
          <w:color w:val="EE0000"/>
        </w:rPr>
        <w:t xml:space="preserve">[INSERT DATE] </w:t>
      </w:r>
      <w:r w:rsidRPr="00E41BC4">
        <w:rPr>
          <w:rFonts w:ascii="Gill Sans MT" w:hAnsi="Gill Sans MT" w:cs="Arial"/>
          <w:bCs/>
        </w:rPr>
        <w:t>or an earlier date if a change to legislation or practice with respect to the retention and disposal of records is brought to the attention of the Board.</w:t>
      </w:r>
      <w:bookmarkEnd w:id="1"/>
    </w:p>
    <w:p w14:paraId="057847AC" w14:textId="77777777" w:rsidR="003041F7" w:rsidRPr="00E41BC4" w:rsidRDefault="003041F7" w:rsidP="003041F7">
      <w:pPr>
        <w:rPr>
          <w:rFonts w:ascii="Gill Sans MT" w:hAnsi="Gill Sans MT" w:cs="Arial"/>
        </w:rPr>
      </w:pPr>
    </w:p>
    <w:sectPr w:rsidR="003041F7" w:rsidRPr="00E41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gra SCVO">
    <w:altName w:val="Calibri"/>
    <w:panose1 w:val="00000000000000000000"/>
    <w:charset w:val="00"/>
    <w:family w:val="modern"/>
    <w:notTrueType/>
    <w:pitch w:val="variable"/>
    <w:sig w:usb0="A00000FF" w:usb1="4000E47B" w:usb2="00000000" w:usb3="00000000" w:csb0="00000193"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67706"/>
    <w:multiLevelType w:val="hybridMultilevel"/>
    <w:tmpl w:val="D5E07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331EDA"/>
    <w:multiLevelType w:val="hybridMultilevel"/>
    <w:tmpl w:val="A8E6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0874192">
    <w:abstractNumId w:val="1"/>
  </w:num>
  <w:num w:numId="2" w16cid:durableId="64234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11"/>
    <w:rsid w:val="000370FA"/>
    <w:rsid w:val="000762DB"/>
    <w:rsid w:val="00081F1C"/>
    <w:rsid w:val="00086A33"/>
    <w:rsid w:val="000968D4"/>
    <w:rsid w:val="000C5C2E"/>
    <w:rsid w:val="00195B08"/>
    <w:rsid w:val="001A1EB4"/>
    <w:rsid w:val="001D066E"/>
    <w:rsid w:val="001E33EC"/>
    <w:rsid w:val="002051AE"/>
    <w:rsid w:val="002269BE"/>
    <w:rsid w:val="002620FA"/>
    <w:rsid w:val="0026350A"/>
    <w:rsid w:val="00271B59"/>
    <w:rsid w:val="00282112"/>
    <w:rsid w:val="0028460E"/>
    <w:rsid w:val="00290AC4"/>
    <w:rsid w:val="002D47EF"/>
    <w:rsid w:val="003041F7"/>
    <w:rsid w:val="00335911"/>
    <w:rsid w:val="0039675D"/>
    <w:rsid w:val="003B20D0"/>
    <w:rsid w:val="003C4965"/>
    <w:rsid w:val="00405C86"/>
    <w:rsid w:val="00421CA9"/>
    <w:rsid w:val="00424237"/>
    <w:rsid w:val="004357D1"/>
    <w:rsid w:val="00453E24"/>
    <w:rsid w:val="00463871"/>
    <w:rsid w:val="004A67E8"/>
    <w:rsid w:val="005577B5"/>
    <w:rsid w:val="0058106C"/>
    <w:rsid w:val="005D7D5D"/>
    <w:rsid w:val="005F74CC"/>
    <w:rsid w:val="00624EEC"/>
    <w:rsid w:val="00647F02"/>
    <w:rsid w:val="00653DCC"/>
    <w:rsid w:val="00657018"/>
    <w:rsid w:val="0066257F"/>
    <w:rsid w:val="00664AC8"/>
    <w:rsid w:val="00676262"/>
    <w:rsid w:val="006C05EC"/>
    <w:rsid w:val="006E0B1D"/>
    <w:rsid w:val="006F469A"/>
    <w:rsid w:val="007279CF"/>
    <w:rsid w:val="00762AFA"/>
    <w:rsid w:val="00790458"/>
    <w:rsid w:val="007A66FB"/>
    <w:rsid w:val="00806ACB"/>
    <w:rsid w:val="00846BBD"/>
    <w:rsid w:val="008615C7"/>
    <w:rsid w:val="008E5A11"/>
    <w:rsid w:val="009631AE"/>
    <w:rsid w:val="00981CEF"/>
    <w:rsid w:val="00982D79"/>
    <w:rsid w:val="009D0E0C"/>
    <w:rsid w:val="00A058FA"/>
    <w:rsid w:val="00A50F6E"/>
    <w:rsid w:val="00A66BC7"/>
    <w:rsid w:val="00A71A25"/>
    <w:rsid w:val="00A90AB6"/>
    <w:rsid w:val="00AA22CD"/>
    <w:rsid w:val="00AA3BAC"/>
    <w:rsid w:val="00AC6982"/>
    <w:rsid w:val="00AD3915"/>
    <w:rsid w:val="00AF7B66"/>
    <w:rsid w:val="00B157AE"/>
    <w:rsid w:val="00B21644"/>
    <w:rsid w:val="00B32366"/>
    <w:rsid w:val="00B3435E"/>
    <w:rsid w:val="00B468D7"/>
    <w:rsid w:val="00B70700"/>
    <w:rsid w:val="00B769CD"/>
    <w:rsid w:val="00BB2B2C"/>
    <w:rsid w:val="00C773D7"/>
    <w:rsid w:val="00CC2241"/>
    <w:rsid w:val="00CE6DFE"/>
    <w:rsid w:val="00D02E96"/>
    <w:rsid w:val="00D1472B"/>
    <w:rsid w:val="00D37518"/>
    <w:rsid w:val="00D751C4"/>
    <w:rsid w:val="00D87234"/>
    <w:rsid w:val="00D9358E"/>
    <w:rsid w:val="00DC30B2"/>
    <w:rsid w:val="00DC3423"/>
    <w:rsid w:val="00DD03C6"/>
    <w:rsid w:val="00DE57AA"/>
    <w:rsid w:val="00DF2DE5"/>
    <w:rsid w:val="00DF33D5"/>
    <w:rsid w:val="00DF631F"/>
    <w:rsid w:val="00E41BC4"/>
    <w:rsid w:val="00E463B3"/>
    <w:rsid w:val="00E8329F"/>
    <w:rsid w:val="00E9515A"/>
    <w:rsid w:val="00EA7BA6"/>
    <w:rsid w:val="00EB4A85"/>
    <w:rsid w:val="00EE149C"/>
    <w:rsid w:val="00EF4851"/>
    <w:rsid w:val="00F537E1"/>
    <w:rsid w:val="00F773F2"/>
    <w:rsid w:val="00F80C09"/>
    <w:rsid w:val="00FC6791"/>
    <w:rsid w:val="00FC6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5CD9"/>
  <w15:chartTrackingRefBased/>
  <w15:docId w15:val="{7461BC2A-FAAC-4B46-ADD5-DFE619AE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gra SCVO" w:eastAsiaTheme="minorHAnsi" w:hAnsi="Ingra SCVO"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A11"/>
    <w:pPr>
      <w:spacing w:after="0" w:line="240" w:lineRule="auto"/>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E5A11"/>
    <w:pPr>
      <w:spacing w:before="100" w:beforeAutospacing="1" w:after="100" w:afterAutospacing="1"/>
    </w:pPr>
  </w:style>
  <w:style w:type="character" w:styleId="Hyperlink">
    <w:name w:val="Hyperlink"/>
    <w:uiPriority w:val="99"/>
    <w:unhideWhenUsed/>
    <w:rsid w:val="008E5A11"/>
    <w:rPr>
      <w:color w:val="0000FF"/>
      <w:u w:val="single"/>
    </w:rPr>
  </w:style>
  <w:style w:type="paragraph" w:styleId="ListParagraph">
    <w:name w:val="List Paragraph"/>
    <w:basedOn w:val="Normal"/>
    <w:uiPriority w:val="34"/>
    <w:qFormat/>
    <w:rsid w:val="008E5A11"/>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8E5A11"/>
    <w:rPr>
      <w:sz w:val="16"/>
      <w:szCs w:val="16"/>
    </w:rPr>
  </w:style>
  <w:style w:type="paragraph" w:styleId="CommentText">
    <w:name w:val="annotation text"/>
    <w:basedOn w:val="Normal"/>
    <w:link w:val="CommentTextChar"/>
    <w:uiPriority w:val="99"/>
    <w:semiHidden/>
    <w:unhideWhenUsed/>
    <w:rsid w:val="008E5A11"/>
    <w:rPr>
      <w:sz w:val="20"/>
      <w:szCs w:val="20"/>
    </w:rPr>
  </w:style>
  <w:style w:type="character" w:customStyle="1" w:styleId="CommentTextChar">
    <w:name w:val="Comment Text Char"/>
    <w:basedOn w:val="DefaultParagraphFont"/>
    <w:link w:val="CommentText"/>
    <w:uiPriority w:val="99"/>
    <w:semiHidden/>
    <w:rsid w:val="008E5A11"/>
    <w:rPr>
      <w:rFonts w:ascii="Times New Roman" w:eastAsia="Times New Roman" w:hAnsi="Times New Roman" w:cs="Times New Roman"/>
      <w:sz w:val="20"/>
      <w:szCs w:val="20"/>
    </w:rPr>
  </w:style>
  <w:style w:type="table" w:styleId="TableGrid">
    <w:name w:val="Table Grid"/>
    <w:basedOn w:val="TableNormal"/>
    <w:uiPriority w:val="39"/>
    <w:rsid w:val="00304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4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lawful-basis/a-guide-to-lawful-basi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o.org.uk/for-organisations/uk-gdpr-guidance-and-resources/lawful-basis/a-guide-to-lawful-basis/legitimate-inter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daa700-2e8c-45d6-bf95-9964322c122e" xsi:nil="true"/>
    <lcf76f155ced4ddcb4097134ff3c332f xmlns="01393a5f-edc3-46a7-99bb-6c9262279b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0B65929009F2439F4CFE0AAAA4E244" ma:contentTypeVersion="12" ma:contentTypeDescription="Create a new document." ma:contentTypeScope="" ma:versionID="d44c609aced2175ba31866d0cc2eaf9c">
  <xsd:schema xmlns:xsd="http://www.w3.org/2001/XMLSchema" xmlns:xs="http://www.w3.org/2001/XMLSchema" xmlns:p="http://schemas.microsoft.com/office/2006/metadata/properties" xmlns:ns2="01393a5f-edc3-46a7-99bb-6c9262279b33" xmlns:ns3="71daa700-2e8c-45d6-bf95-9964322c122e" targetNamespace="http://schemas.microsoft.com/office/2006/metadata/properties" ma:root="true" ma:fieldsID="7ecb25b6189708ab826d80ce3ba604b1" ns2:_="" ns3:_="">
    <xsd:import namespace="01393a5f-edc3-46a7-99bb-6c9262279b33"/>
    <xsd:import namespace="71daa700-2e8c-45d6-bf95-9964322c12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3a5f-edc3-46a7-99bb-6c9262279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fb6c156-ce17-4a55-853f-85089b7134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aa700-2e8c-45d6-bf95-9964322c12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4edfb2-397c-4819-97b6-1d7e7a25134e}" ma:internalName="TaxCatchAll" ma:showField="CatchAllData" ma:web="71daa700-2e8c-45d6-bf95-9964322c1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C5783-FDC7-4FAD-B3A7-A5872A5F8365}">
  <ds:schemaRefs>
    <ds:schemaRef ds:uri="http://schemas.microsoft.com/office/2006/metadata/properties"/>
    <ds:schemaRef ds:uri="http://schemas.microsoft.com/office/infopath/2007/PartnerControls"/>
    <ds:schemaRef ds:uri="71daa700-2e8c-45d6-bf95-9964322c122e"/>
    <ds:schemaRef ds:uri="01393a5f-edc3-46a7-99bb-6c9262279b33"/>
  </ds:schemaRefs>
</ds:datastoreItem>
</file>

<file path=customXml/itemProps2.xml><?xml version="1.0" encoding="utf-8"?>
<ds:datastoreItem xmlns:ds="http://schemas.openxmlformats.org/officeDocument/2006/customXml" ds:itemID="{3EC6761F-6987-4B89-AA90-8719CB35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3a5f-edc3-46a7-99bb-6c9262279b33"/>
    <ds:schemaRef ds:uri="71daa700-2e8c-45d6-bf95-9964322c1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A9A85-D71F-442E-B2A3-CBCACFD8B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1152</Words>
  <Characters>6040</Characters>
  <Application>Microsoft Office Word</Application>
  <DocSecurity>0</DocSecurity>
  <Lines>167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Boyd</dc:creator>
  <cp:keywords/>
  <dc:description/>
  <cp:lastModifiedBy>Amanda Forde</cp:lastModifiedBy>
  <cp:revision>90</cp:revision>
  <dcterms:created xsi:type="dcterms:W3CDTF">2026-04-29T12:26:00Z</dcterms:created>
  <dcterms:modified xsi:type="dcterms:W3CDTF">2026-05-14T14:56:00Z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0x010100450B65929009F2439F4CFE0AAAA4E244</vt:lpwstr>
  </property>
  <property fmtid="{D5CDD505-2E9C-101B-9397-08002B2CF9AE}" pid="3" name="MediaServiceImageTags">
    <vt:lpwstr/>
  </property>
</Properties>
</file>