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65CB" w14:textId="71C9645A" w:rsidR="0074516A" w:rsidRPr="00F83B6B" w:rsidRDefault="0074516A" w:rsidP="00AB0740">
      <w:pPr>
        <w:pStyle w:val="Heading1"/>
        <w:ind w:left="993" w:right="709"/>
        <w:rPr>
          <w:rFonts w:ascii="Verdana" w:hAnsi="Verdana"/>
          <w:color w:val="2E74B5" w:themeColor="accent5" w:themeShade="BF"/>
          <w:sz w:val="28"/>
          <w:szCs w:val="28"/>
        </w:rPr>
      </w:pPr>
      <w:r w:rsidRPr="00F83B6B">
        <w:rPr>
          <w:rFonts w:ascii="Verdana" w:hAnsi="Verdana"/>
          <w:color w:val="2E74B5" w:themeColor="accent5" w:themeShade="BF"/>
          <w:sz w:val="28"/>
          <w:szCs w:val="28"/>
        </w:rPr>
        <w:t>Dundee Historic Environment Trust</w:t>
      </w:r>
      <w:r w:rsidR="00E25EB9" w:rsidRPr="00F83B6B">
        <w:rPr>
          <w:rFonts w:ascii="Verdana" w:hAnsi="Verdana"/>
          <w:color w:val="2E74B5" w:themeColor="accent5" w:themeShade="BF"/>
          <w:sz w:val="28"/>
          <w:szCs w:val="28"/>
        </w:rPr>
        <w:t xml:space="preserve"> </w:t>
      </w:r>
      <w:r w:rsidR="00D725F6">
        <w:rPr>
          <w:rFonts w:ascii="Verdana" w:hAnsi="Verdana"/>
          <w:color w:val="2E74B5" w:themeColor="accent5" w:themeShade="BF"/>
          <w:sz w:val="28"/>
          <w:szCs w:val="28"/>
        </w:rPr>
        <w:t xml:space="preserve">(DHET) </w:t>
      </w:r>
      <w:r w:rsidRPr="00F83B6B">
        <w:rPr>
          <w:rFonts w:ascii="Verdana" w:hAnsi="Verdana"/>
          <w:color w:val="2E74B5" w:themeColor="accent5" w:themeShade="BF"/>
          <w:sz w:val="28"/>
          <w:szCs w:val="28"/>
        </w:rPr>
        <w:t>Grants Guidance</w:t>
      </w:r>
    </w:p>
    <w:p w14:paraId="3813C744" w14:textId="77777777" w:rsidR="00F83B6B" w:rsidRDefault="00F83B6B" w:rsidP="00AB0740">
      <w:pPr>
        <w:spacing w:before="21"/>
        <w:ind w:left="993" w:right="709"/>
        <w:rPr>
          <w:rFonts w:asciiTheme="minorHAnsi" w:hAnsiTheme="minorHAnsi" w:cstheme="minorHAnsi"/>
          <w:color w:val="0070C0"/>
          <w:sz w:val="24"/>
          <w:szCs w:val="24"/>
        </w:rPr>
      </w:pPr>
    </w:p>
    <w:p w14:paraId="7CF71A11" w14:textId="68537EF5" w:rsidR="0074516A" w:rsidRDefault="00E25EB9" w:rsidP="00AB0740">
      <w:pPr>
        <w:ind w:left="993" w:right="709"/>
        <w:jc w:val="both"/>
      </w:pPr>
      <w:r>
        <w:t xml:space="preserve">Dundee Historic Environment Trust </w:t>
      </w:r>
      <w:r w:rsidR="00D725F6">
        <w:t xml:space="preserve">(DHET) </w:t>
      </w:r>
      <w:r>
        <w:t xml:space="preserve">was established in 2004 to promote and encourage the conservation, protection and improvement of Dundee’s historic environment. It does this through providing grant assistance for the repair of buildings and townscape features, and outreach grants for the promotion of the historic </w:t>
      </w:r>
      <w:r w:rsidR="00066E40">
        <w:t>e</w:t>
      </w:r>
      <w:r>
        <w:t>nvironment.</w:t>
      </w:r>
      <w:r w:rsidR="00D725F6">
        <w:t xml:space="preserve"> DHET administers these grants on behalf of the Scottish Government with funding made available by Historic Environment Scotland (HES).</w:t>
      </w:r>
    </w:p>
    <w:p w14:paraId="15739530" w14:textId="0E2F0BB0" w:rsidR="00E25EB9" w:rsidRDefault="00E25EB9" w:rsidP="00AB0740">
      <w:pPr>
        <w:ind w:left="993" w:right="709"/>
      </w:pPr>
    </w:p>
    <w:p w14:paraId="3DE009B9" w14:textId="5DC54A61" w:rsidR="00E25EB9" w:rsidRDefault="00E25EB9" w:rsidP="00AB0740">
      <w:pPr>
        <w:ind w:left="993" w:right="709"/>
        <w:jc w:val="both"/>
      </w:pPr>
      <w:r>
        <w:t xml:space="preserve">These guidance notes should be referred to when filling in DHET’s grant application form. They have been provided to assist you in completing your application so that the Trust has sufficient information to </w:t>
      </w:r>
      <w:r w:rsidR="00D725F6">
        <w:t xml:space="preserve">order to </w:t>
      </w:r>
      <w:r>
        <w:t xml:space="preserve">inform their decision making in assessing your </w:t>
      </w:r>
      <w:r w:rsidR="00066E40">
        <w:t>project.</w:t>
      </w:r>
    </w:p>
    <w:p w14:paraId="73E4642D" w14:textId="1BE3FA80" w:rsidR="00066E40" w:rsidRDefault="00066E40" w:rsidP="00AB0740">
      <w:pPr>
        <w:ind w:left="993" w:right="709"/>
        <w:jc w:val="both"/>
      </w:pPr>
    </w:p>
    <w:p w14:paraId="140DC690" w14:textId="3ED20D43" w:rsidR="00066E40" w:rsidRDefault="00066E40" w:rsidP="00AB0740">
      <w:pPr>
        <w:ind w:left="993" w:right="709"/>
        <w:jc w:val="both"/>
      </w:pPr>
      <w:r>
        <w:t>Please read this guidance carefully and ensure that you have completed every section</w:t>
      </w:r>
      <w:r w:rsidR="00D03C0D">
        <w:t xml:space="preserve"> and have submitted all the documents as required.</w:t>
      </w:r>
    </w:p>
    <w:p w14:paraId="1B53990F" w14:textId="7123A67E" w:rsidR="00195539" w:rsidRDefault="00195539" w:rsidP="00AB0740">
      <w:pPr>
        <w:ind w:left="993" w:right="709"/>
        <w:jc w:val="both"/>
      </w:pPr>
    </w:p>
    <w:p w14:paraId="7FB72C00" w14:textId="4C4C9A46" w:rsidR="00195539" w:rsidRDefault="00195539" w:rsidP="00AB0740">
      <w:pPr>
        <w:ind w:left="993" w:right="709"/>
        <w:jc w:val="both"/>
      </w:pPr>
      <w:r>
        <w:t>All grants are offered entirely at the discretion of DHET’s Board of Trustees and are in accordance with HES’s contractual conditions of grant.</w:t>
      </w:r>
    </w:p>
    <w:p w14:paraId="5B62AA4C" w14:textId="77777777" w:rsidR="00D03C0D" w:rsidRDefault="00D03C0D" w:rsidP="00AB0740">
      <w:pPr>
        <w:ind w:left="993" w:right="709"/>
        <w:jc w:val="both"/>
      </w:pPr>
    </w:p>
    <w:p w14:paraId="4A413D43" w14:textId="7B5E0978" w:rsidR="001145B9" w:rsidRPr="000A574D" w:rsidRDefault="0074516A" w:rsidP="00AB0740">
      <w:pPr>
        <w:widowControl/>
        <w:autoSpaceDE/>
        <w:autoSpaceDN/>
        <w:ind w:left="993" w:right="709"/>
        <w:rPr>
          <w:sz w:val="24"/>
          <w:szCs w:val="24"/>
        </w:rPr>
      </w:pPr>
      <w:r w:rsidRPr="000A574D">
        <w:rPr>
          <w:b/>
          <w:bCs/>
          <w:color w:val="4472C4" w:themeColor="accent1"/>
          <w:sz w:val="24"/>
          <w:szCs w:val="24"/>
        </w:rPr>
        <w:t>Dundee Historic Environment Trust operates two grant programmes</w:t>
      </w:r>
    </w:p>
    <w:p w14:paraId="73A4F4F3" w14:textId="77777777" w:rsidR="00876E04" w:rsidRDefault="00876E04" w:rsidP="00AB0740">
      <w:pPr>
        <w:ind w:left="993" w:right="709"/>
        <w:rPr>
          <w:b/>
          <w:bCs/>
          <w:color w:val="4472C4" w:themeColor="accent1"/>
        </w:rPr>
      </w:pPr>
    </w:p>
    <w:p w14:paraId="1D0194DC" w14:textId="76D78F68" w:rsidR="00876E04" w:rsidRPr="00557102" w:rsidRDefault="00195539" w:rsidP="00AB0740">
      <w:pPr>
        <w:ind w:left="993" w:right="709"/>
        <w:rPr>
          <w:b/>
          <w:bCs/>
          <w:color w:val="4472C4" w:themeColor="accent1"/>
          <w:u w:val="single"/>
        </w:rPr>
      </w:pPr>
      <w:r>
        <w:rPr>
          <w:b/>
          <w:bCs/>
          <w:color w:val="4472C4" w:themeColor="accent1"/>
          <w:u w:val="single"/>
        </w:rPr>
        <w:t xml:space="preserve">1. </w:t>
      </w:r>
      <w:r w:rsidR="00876E04" w:rsidRPr="00557102">
        <w:rPr>
          <w:b/>
          <w:bCs/>
          <w:color w:val="4472C4" w:themeColor="accent1"/>
          <w:u w:val="single"/>
        </w:rPr>
        <w:t>Building Repair Grants</w:t>
      </w:r>
    </w:p>
    <w:p w14:paraId="53A6FBC3" w14:textId="77777777" w:rsidR="00876E04" w:rsidRPr="00557102" w:rsidRDefault="00876E04" w:rsidP="000A574D">
      <w:pPr>
        <w:pStyle w:val="BodyText"/>
        <w:ind w:left="993" w:right="402"/>
        <w:jc w:val="both"/>
        <w:rPr>
          <w:u w:val="single"/>
        </w:rPr>
      </w:pPr>
    </w:p>
    <w:p w14:paraId="66829387" w14:textId="6F288B0E" w:rsidR="00CC170E" w:rsidRDefault="00876E04" w:rsidP="000A574D">
      <w:pPr>
        <w:pStyle w:val="BodyText"/>
        <w:ind w:left="993" w:right="709"/>
        <w:jc w:val="both"/>
      </w:pPr>
      <w:r w:rsidRPr="003D7C28">
        <w:t xml:space="preserve">These grants </w:t>
      </w:r>
      <w:r w:rsidR="001145B9" w:rsidRPr="003D7C28">
        <w:t xml:space="preserve">assist building owners in carrying out </w:t>
      </w:r>
      <w:r w:rsidR="00CC170E" w:rsidRPr="003D7C28">
        <w:t>conservation repairs to traditional buildings within Dundee. The grants programme aims to improve the sustainability of Dundee’s built heritage for current and future generations</w:t>
      </w:r>
      <w:r w:rsidR="00195539">
        <w:t xml:space="preserve">. </w:t>
      </w:r>
      <w:r w:rsidR="00195539" w:rsidRPr="00624F4D">
        <w:rPr>
          <w:w w:val="95"/>
        </w:rPr>
        <w:t>Grant</w:t>
      </w:r>
      <w:r w:rsidR="00195539">
        <w:rPr>
          <w:w w:val="95"/>
        </w:rPr>
        <w:t xml:space="preserve"> rates vary depending on the type and scale of the work that is proposed to be undertaken</w:t>
      </w:r>
    </w:p>
    <w:p w14:paraId="7489E178" w14:textId="77777777" w:rsidR="00CC170E" w:rsidRPr="00701FE9" w:rsidRDefault="00CC170E" w:rsidP="00AB0740">
      <w:pPr>
        <w:pStyle w:val="BodyText"/>
        <w:ind w:left="993" w:right="709"/>
      </w:pPr>
    </w:p>
    <w:p w14:paraId="66312AB0" w14:textId="77777777" w:rsidR="00CC170E" w:rsidRPr="00624F4D" w:rsidRDefault="00CC170E" w:rsidP="00EE410B">
      <w:pPr>
        <w:ind w:left="993" w:right="685"/>
        <w:jc w:val="both"/>
        <w:rPr>
          <w:w w:val="95"/>
        </w:rPr>
      </w:pPr>
      <w:r w:rsidRPr="000A574D">
        <w:rPr>
          <w:b/>
          <w:bCs/>
          <w:color w:val="4472C4" w:themeColor="accent1"/>
          <w:w w:val="95"/>
        </w:rPr>
        <w:t>Comprehensive Grants:</w:t>
      </w:r>
      <w:r w:rsidRPr="0074516A">
        <w:rPr>
          <w:b/>
          <w:bCs/>
          <w:color w:val="4472C4" w:themeColor="accent1"/>
          <w:w w:val="95"/>
        </w:rPr>
        <w:t xml:space="preserve"> </w:t>
      </w:r>
      <w:r>
        <w:rPr>
          <w:w w:val="95"/>
        </w:rPr>
        <w:t>These grants are awarded to projects which address a range of external repair works which will secure a building’s future.</w:t>
      </w:r>
    </w:p>
    <w:p w14:paraId="073F957B" w14:textId="77777777" w:rsidR="00CC170E" w:rsidRPr="002B7137" w:rsidRDefault="00CC170E" w:rsidP="000A574D">
      <w:pPr>
        <w:pStyle w:val="BodyText"/>
        <w:ind w:left="993" w:right="685"/>
        <w:rPr>
          <w:rFonts w:asciiTheme="minorHAnsi" w:hAnsiTheme="minorHAnsi" w:cstheme="minorHAnsi"/>
          <w:b/>
          <w:color w:val="2F5496" w:themeColor="accent1" w:themeShade="BF"/>
          <w:sz w:val="24"/>
          <w:szCs w:val="24"/>
        </w:rPr>
      </w:pPr>
    </w:p>
    <w:p w14:paraId="29A9AFD9" w14:textId="4B5AC707" w:rsidR="00D03C0D" w:rsidRDefault="00CC170E" w:rsidP="000A574D">
      <w:pPr>
        <w:pStyle w:val="BodyText"/>
        <w:ind w:left="993" w:right="685"/>
      </w:pPr>
      <w:r w:rsidRPr="0074516A">
        <w:rPr>
          <w:b/>
          <w:bCs/>
          <w:color w:val="4472C4" w:themeColor="accent1"/>
        </w:rPr>
        <w:t>Small Grants</w:t>
      </w:r>
      <w:r>
        <w:t>: These grants help towards individual items of repair or a limited range of repairs</w:t>
      </w:r>
    </w:p>
    <w:p w14:paraId="410D4D71" w14:textId="32C2EF39" w:rsidR="007574FD" w:rsidRPr="000468F3" w:rsidRDefault="00876E04" w:rsidP="000A574D">
      <w:pPr>
        <w:pStyle w:val="Heading1"/>
        <w:ind w:left="993" w:right="685"/>
        <w:rPr>
          <w:rFonts w:ascii="Verdana" w:hAnsi="Verdana"/>
          <w:b/>
          <w:bCs/>
          <w:color w:val="4472C4" w:themeColor="accent1"/>
          <w:sz w:val="22"/>
          <w:szCs w:val="22"/>
        </w:rPr>
      </w:pPr>
      <w:r w:rsidRPr="000468F3">
        <w:rPr>
          <w:rFonts w:ascii="Verdana" w:hAnsi="Verdana"/>
          <w:b/>
          <w:bCs/>
          <w:color w:val="4472C4" w:themeColor="accent1"/>
          <w:sz w:val="22"/>
          <w:szCs w:val="22"/>
        </w:rPr>
        <w:t>How much can I apply for</w:t>
      </w:r>
      <w:r w:rsidR="000468F3" w:rsidRPr="000468F3">
        <w:rPr>
          <w:rFonts w:ascii="Verdana" w:hAnsi="Verdana"/>
          <w:b/>
          <w:bCs/>
          <w:color w:val="4472C4" w:themeColor="accent1"/>
          <w:sz w:val="22"/>
          <w:szCs w:val="22"/>
        </w:rPr>
        <w:t>?</w:t>
      </w:r>
    </w:p>
    <w:p w14:paraId="7E7D721A" w14:textId="7C06884F" w:rsidR="000468F3" w:rsidRDefault="000468F3" w:rsidP="000A574D">
      <w:pPr>
        <w:ind w:left="993" w:right="685"/>
      </w:pPr>
    </w:p>
    <w:p w14:paraId="21A84174" w14:textId="42F4FDF8" w:rsidR="00A97093" w:rsidRDefault="00A97093" w:rsidP="000A574D">
      <w:pPr>
        <w:ind w:left="993" w:right="685"/>
      </w:pPr>
      <w:r>
        <w:t xml:space="preserve">We have a limited amount of grant funding available </w:t>
      </w:r>
      <w:r w:rsidR="00EE410B">
        <w:t xml:space="preserve">and the success of your application will depend on how well it meets DHET </w:t>
      </w:r>
      <w:r w:rsidR="00195539">
        <w:t>priorities</w:t>
      </w:r>
      <w:r w:rsidR="00EE410B">
        <w:t>.</w:t>
      </w:r>
    </w:p>
    <w:p w14:paraId="1295E57A" w14:textId="77777777" w:rsidR="00F83B6B" w:rsidRDefault="00F83B6B" w:rsidP="000A574D">
      <w:pPr>
        <w:ind w:left="993" w:right="685"/>
        <w:rPr>
          <w:b/>
          <w:bCs/>
          <w:color w:val="4472C4" w:themeColor="accent1"/>
        </w:rPr>
      </w:pPr>
    </w:p>
    <w:p w14:paraId="27AE2C14" w14:textId="2F84BEBB" w:rsidR="000468F3" w:rsidRDefault="00A97093" w:rsidP="000A574D">
      <w:pPr>
        <w:ind w:left="993" w:right="685"/>
        <w:rPr>
          <w:b/>
          <w:bCs/>
          <w:color w:val="4472C4" w:themeColor="accent1"/>
        </w:rPr>
      </w:pPr>
      <w:r>
        <w:rPr>
          <w:b/>
          <w:bCs/>
          <w:color w:val="4472C4" w:themeColor="accent1"/>
        </w:rPr>
        <w:t xml:space="preserve">Large Grants &amp; Comprehensive </w:t>
      </w:r>
      <w:r w:rsidR="000468F3" w:rsidRPr="000468F3">
        <w:rPr>
          <w:b/>
          <w:bCs/>
          <w:color w:val="4472C4" w:themeColor="accent1"/>
        </w:rPr>
        <w:t>Building Repair grants:</w:t>
      </w:r>
      <w:r w:rsidR="000468F3">
        <w:rPr>
          <w:b/>
          <w:bCs/>
          <w:color w:val="4472C4" w:themeColor="accent1"/>
        </w:rPr>
        <w:t xml:space="preserve"> </w:t>
      </w:r>
    </w:p>
    <w:p w14:paraId="6FF7AD91" w14:textId="4F1379F8" w:rsidR="000468F3" w:rsidRPr="000468F3" w:rsidRDefault="00A97093" w:rsidP="000A574D">
      <w:pPr>
        <w:ind w:left="993" w:right="685"/>
        <w:rPr>
          <w:b/>
          <w:bCs/>
          <w:color w:val="4472C4" w:themeColor="accent1"/>
        </w:rPr>
      </w:pPr>
      <w:r>
        <w:rPr>
          <w:color w:val="000000" w:themeColor="text1"/>
        </w:rPr>
        <w:t>Grants over</w:t>
      </w:r>
      <w:r w:rsidR="000468F3">
        <w:rPr>
          <w:color w:val="000000" w:themeColor="text1"/>
        </w:rPr>
        <w:t xml:space="preserve"> £</w:t>
      </w:r>
      <w:r>
        <w:rPr>
          <w:color w:val="000000" w:themeColor="text1"/>
        </w:rPr>
        <w:t xml:space="preserve">10,000 </w:t>
      </w:r>
      <w:r w:rsidR="00AA03BD">
        <w:rPr>
          <w:color w:val="000000" w:themeColor="text1"/>
        </w:rPr>
        <w:t>and over (</w:t>
      </w:r>
      <w:r w:rsidR="00195539">
        <w:rPr>
          <w:color w:val="000000" w:themeColor="text1"/>
        </w:rPr>
        <w:t>subject</w:t>
      </w:r>
      <w:r w:rsidR="00AA03BD">
        <w:rPr>
          <w:color w:val="000000" w:themeColor="text1"/>
        </w:rPr>
        <w:t xml:space="preserve"> </w:t>
      </w:r>
      <w:r w:rsidR="00195539">
        <w:rPr>
          <w:color w:val="000000" w:themeColor="text1"/>
        </w:rPr>
        <w:t>to</w:t>
      </w:r>
      <w:r w:rsidR="00AA03BD">
        <w:rPr>
          <w:color w:val="000000" w:themeColor="text1"/>
        </w:rPr>
        <w:t xml:space="preserve"> available funds</w:t>
      </w:r>
      <w:r w:rsidR="00F83B6B">
        <w:rPr>
          <w:color w:val="000000" w:themeColor="text1"/>
        </w:rPr>
        <w:t xml:space="preserve"> and your project</w:t>
      </w:r>
      <w:r w:rsidR="00AA03BD">
        <w:rPr>
          <w:color w:val="000000" w:themeColor="text1"/>
        </w:rPr>
        <w:t>)</w:t>
      </w:r>
    </w:p>
    <w:p w14:paraId="0C6D4E2E" w14:textId="6C405764" w:rsidR="000468F3" w:rsidRDefault="000468F3" w:rsidP="000A574D">
      <w:pPr>
        <w:ind w:left="993" w:right="685"/>
        <w:rPr>
          <w:color w:val="4472C4" w:themeColor="accent1"/>
        </w:rPr>
      </w:pPr>
    </w:p>
    <w:p w14:paraId="7B6586BE" w14:textId="3FC01EC5" w:rsidR="00A97093" w:rsidRDefault="00A97093" w:rsidP="000A574D">
      <w:pPr>
        <w:ind w:left="993" w:right="685"/>
        <w:rPr>
          <w:b/>
          <w:bCs/>
          <w:color w:val="4472C4" w:themeColor="accent1"/>
        </w:rPr>
      </w:pPr>
      <w:r>
        <w:rPr>
          <w:b/>
          <w:bCs/>
          <w:color w:val="4472C4" w:themeColor="accent1"/>
        </w:rPr>
        <w:t>Small repair grants:</w:t>
      </w:r>
    </w:p>
    <w:p w14:paraId="4ED931C4" w14:textId="065DA52A" w:rsidR="00A97093" w:rsidRDefault="00A97093" w:rsidP="000A574D">
      <w:pPr>
        <w:ind w:left="993" w:right="685"/>
        <w:rPr>
          <w:color w:val="000000" w:themeColor="text1"/>
        </w:rPr>
      </w:pPr>
      <w:r>
        <w:rPr>
          <w:color w:val="000000" w:themeColor="text1"/>
        </w:rPr>
        <w:t>Up to £10,000</w:t>
      </w:r>
    </w:p>
    <w:p w14:paraId="00C5B221" w14:textId="5A2DE867" w:rsidR="000468F3" w:rsidRDefault="000468F3" w:rsidP="00AB0740">
      <w:pPr>
        <w:ind w:left="993" w:right="709"/>
        <w:rPr>
          <w:color w:val="000000" w:themeColor="text1"/>
        </w:rPr>
      </w:pPr>
    </w:p>
    <w:p w14:paraId="65EA4BA2" w14:textId="68647006" w:rsidR="006D447F" w:rsidRDefault="006D447F" w:rsidP="00AB0740">
      <w:pPr>
        <w:ind w:left="993" w:right="709"/>
        <w:rPr>
          <w:color w:val="000000" w:themeColor="text1"/>
        </w:rPr>
      </w:pPr>
    </w:p>
    <w:p w14:paraId="702A7EC7" w14:textId="0AE4BE9D" w:rsidR="006D447F" w:rsidRDefault="0022798E" w:rsidP="00AB0740">
      <w:pPr>
        <w:ind w:left="993" w:right="709"/>
        <w:rPr>
          <w:color w:val="000000" w:themeColor="text1"/>
        </w:rPr>
      </w:pPr>
      <w:r>
        <w:rPr>
          <w:color w:val="000000" w:themeColor="text1"/>
        </w:rPr>
        <w:t xml:space="preserve">The grant percentage that DHET will offer </w:t>
      </w:r>
      <w:r w:rsidR="00CC37F7">
        <w:rPr>
          <w:color w:val="000000" w:themeColor="text1"/>
        </w:rPr>
        <w:t xml:space="preserve">towards total eligible costs </w:t>
      </w:r>
      <w:r>
        <w:rPr>
          <w:color w:val="000000" w:themeColor="text1"/>
        </w:rPr>
        <w:t xml:space="preserve">will be </w:t>
      </w:r>
      <w:r w:rsidR="00CC37F7">
        <w:rPr>
          <w:color w:val="000000" w:themeColor="text1"/>
        </w:rPr>
        <w:t>dependent on the strength of your application and how it meets the Trust’s priorities.</w:t>
      </w:r>
    </w:p>
    <w:p w14:paraId="4FC1C533" w14:textId="1C2CD522" w:rsidR="00A97093" w:rsidRDefault="00A97093" w:rsidP="00AB0740">
      <w:pPr>
        <w:ind w:left="993" w:right="709"/>
        <w:rPr>
          <w:b/>
          <w:bCs/>
          <w:color w:val="4472C4" w:themeColor="accent1"/>
        </w:rPr>
      </w:pPr>
    </w:p>
    <w:p w14:paraId="2C268658" w14:textId="77777777" w:rsidR="00EE410B" w:rsidRDefault="00EE410B" w:rsidP="00AB0740">
      <w:pPr>
        <w:ind w:left="993" w:right="709"/>
        <w:rPr>
          <w:b/>
          <w:bCs/>
          <w:color w:val="4472C4" w:themeColor="accent1"/>
        </w:rPr>
      </w:pPr>
    </w:p>
    <w:p w14:paraId="63F24426" w14:textId="77777777" w:rsidR="00EE410B" w:rsidRDefault="00EE410B" w:rsidP="00AB0740">
      <w:pPr>
        <w:ind w:left="993" w:right="709"/>
        <w:rPr>
          <w:b/>
          <w:bCs/>
          <w:color w:val="4472C4" w:themeColor="accent1"/>
        </w:rPr>
      </w:pPr>
    </w:p>
    <w:p w14:paraId="4719DEA2" w14:textId="77777777" w:rsidR="00EE410B" w:rsidRDefault="00EE410B" w:rsidP="00AB0740">
      <w:pPr>
        <w:ind w:left="993" w:right="709"/>
        <w:rPr>
          <w:b/>
          <w:bCs/>
          <w:color w:val="4472C4" w:themeColor="accent1"/>
        </w:rPr>
      </w:pPr>
    </w:p>
    <w:p w14:paraId="095F9D0E" w14:textId="77777777" w:rsidR="00EE410B" w:rsidRDefault="00EE410B" w:rsidP="00AB0740">
      <w:pPr>
        <w:ind w:left="993" w:right="709"/>
        <w:rPr>
          <w:b/>
          <w:bCs/>
          <w:color w:val="4472C4" w:themeColor="accent1"/>
        </w:rPr>
      </w:pPr>
    </w:p>
    <w:p w14:paraId="3556030D" w14:textId="77777777" w:rsidR="00EE410B" w:rsidRDefault="00EE410B" w:rsidP="00AB0740">
      <w:pPr>
        <w:ind w:left="993" w:right="709"/>
        <w:rPr>
          <w:b/>
          <w:bCs/>
          <w:color w:val="4472C4" w:themeColor="accent1"/>
        </w:rPr>
      </w:pPr>
    </w:p>
    <w:p w14:paraId="3B81EB6A" w14:textId="77777777" w:rsidR="00EE410B" w:rsidRDefault="00EE410B" w:rsidP="00AB0740">
      <w:pPr>
        <w:ind w:left="993" w:right="709"/>
        <w:rPr>
          <w:b/>
          <w:bCs/>
          <w:color w:val="4472C4" w:themeColor="accent1"/>
        </w:rPr>
      </w:pPr>
    </w:p>
    <w:p w14:paraId="2E60B49F" w14:textId="77777777" w:rsidR="00EE410B" w:rsidRDefault="00EE410B" w:rsidP="00AB0740">
      <w:pPr>
        <w:ind w:left="993" w:right="709"/>
        <w:rPr>
          <w:b/>
          <w:bCs/>
          <w:color w:val="4472C4" w:themeColor="accent1"/>
        </w:rPr>
      </w:pPr>
    </w:p>
    <w:p w14:paraId="44C4AE56" w14:textId="2EECFDC1" w:rsidR="006D447F" w:rsidRDefault="006D447F" w:rsidP="00AB0740">
      <w:pPr>
        <w:ind w:left="993" w:right="709"/>
        <w:rPr>
          <w:b/>
          <w:bCs/>
          <w:color w:val="4472C4" w:themeColor="accent1"/>
        </w:rPr>
      </w:pPr>
      <w:r w:rsidRPr="006D447F">
        <w:rPr>
          <w:b/>
          <w:bCs/>
          <w:color w:val="4472C4" w:themeColor="accent1"/>
        </w:rPr>
        <w:t xml:space="preserve">What kind of things can DHET </w:t>
      </w:r>
      <w:r w:rsidR="00EE410B">
        <w:rPr>
          <w:b/>
          <w:bCs/>
          <w:color w:val="4472C4" w:themeColor="accent1"/>
        </w:rPr>
        <w:t>assist with</w:t>
      </w:r>
      <w:r w:rsidR="00A97093">
        <w:rPr>
          <w:b/>
          <w:bCs/>
          <w:color w:val="4472C4" w:themeColor="accent1"/>
        </w:rPr>
        <w:t xml:space="preserve"> building repair grants</w:t>
      </w:r>
      <w:r w:rsidRPr="006D447F">
        <w:rPr>
          <w:b/>
          <w:bCs/>
          <w:color w:val="4472C4" w:themeColor="accent1"/>
        </w:rPr>
        <w:t>?</w:t>
      </w:r>
    </w:p>
    <w:p w14:paraId="7FAA981E" w14:textId="0CEBC4EC" w:rsidR="00A97093" w:rsidRDefault="00A97093" w:rsidP="00AB0740">
      <w:pPr>
        <w:ind w:left="993" w:right="709"/>
        <w:rPr>
          <w:b/>
          <w:bCs/>
          <w:color w:val="4472C4" w:themeColor="accent1"/>
        </w:rPr>
      </w:pPr>
    </w:p>
    <w:p w14:paraId="4BEE3D31" w14:textId="67FD64DD" w:rsidR="00A97093" w:rsidRDefault="00A97093" w:rsidP="00AB0740">
      <w:pPr>
        <w:ind w:left="993" w:right="709"/>
        <w:rPr>
          <w:color w:val="000000" w:themeColor="text1"/>
        </w:rPr>
      </w:pPr>
      <w:r>
        <w:rPr>
          <w:color w:val="000000" w:themeColor="text1"/>
        </w:rPr>
        <w:t xml:space="preserve">In order to qualify for funding </w:t>
      </w:r>
      <w:r w:rsidR="00022CBD">
        <w:rPr>
          <w:color w:val="000000" w:themeColor="text1"/>
        </w:rPr>
        <w:t xml:space="preserve">the approved repairs should </w:t>
      </w:r>
      <w:r w:rsidR="00950F61">
        <w:rPr>
          <w:color w:val="000000" w:themeColor="text1"/>
        </w:rPr>
        <w:t xml:space="preserve">be external and must </w:t>
      </w:r>
      <w:r w:rsidR="00022CBD">
        <w:rPr>
          <w:color w:val="000000" w:themeColor="text1"/>
        </w:rPr>
        <w:t>use t</w:t>
      </w:r>
      <w:r>
        <w:rPr>
          <w:color w:val="000000" w:themeColor="text1"/>
        </w:rPr>
        <w:t>raditional materials, craft skills and construction techniques as found in the original building</w:t>
      </w:r>
      <w:r w:rsidR="004F3F71">
        <w:rPr>
          <w:color w:val="000000" w:themeColor="text1"/>
        </w:rPr>
        <w:t>. See page x for a more detailed breakdown of eligible items.</w:t>
      </w:r>
      <w:r>
        <w:rPr>
          <w:color w:val="000000" w:themeColor="text1"/>
        </w:rPr>
        <w:t xml:space="preserve"> </w:t>
      </w:r>
    </w:p>
    <w:p w14:paraId="65F8CF8C" w14:textId="77777777" w:rsidR="00A97093" w:rsidRPr="00A97093" w:rsidRDefault="00A97093" w:rsidP="00AB0740">
      <w:pPr>
        <w:ind w:left="993" w:right="709"/>
        <w:rPr>
          <w:color w:val="000000" w:themeColor="text1"/>
        </w:rPr>
      </w:pPr>
    </w:p>
    <w:p w14:paraId="2146C892" w14:textId="426C275E" w:rsidR="00A97093" w:rsidRDefault="00A97093" w:rsidP="00195539">
      <w:pPr>
        <w:pStyle w:val="ListParagraph"/>
        <w:numPr>
          <w:ilvl w:val="0"/>
          <w:numId w:val="3"/>
        </w:numPr>
        <w:ind w:left="993" w:right="709" w:firstLine="0"/>
        <w:rPr>
          <w:color w:val="000000" w:themeColor="text1"/>
        </w:rPr>
      </w:pPr>
      <w:r w:rsidRPr="00A97093">
        <w:rPr>
          <w:color w:val="000000" w:themeColor="text1"/>
        </w:rPr>
        <w:t>Essential structural repairs</w:t>
      </w:r>
    </w:p>
    <w:p w14:paraId="4A2F2002" w14:textId="062A2C6D" w:rsidR="00A97093" w:rsidRDefault="00022CBD" w:rsidP="00195539">
      <w:pPr>
        <w:pStyle w:val="ListParagraph"/>
        <w:numPr>
          <w:ilvl w:val="0"/>
          <w:numId w:val="3"/>
        </w:numPr>
        <w:ind w:left="993" w:right="709" w:firstLine="0"/>
        <w:rPr>
          <w:color w:val="000000" w:themeColor="text1"/>
        </w:rPr>
      </w:pPr>
      <w:r>
        <w:rPr>
          <w:color w:val="000000" w:themeColor="text1"/>
        </w:rPr>
        <w:t>Comprehensive roof repairs</w:t>
      </w:r>
    </w:p>
    <w:p w14:paraId="1AF6F617" w14:textId="2F28E044" w:rsidR="00022CBD" w:rsidRDefault="00022CBD" w:rsidP="00195539">
      <w:pPr>
        <w:pStyle w:val="ListParagraph"/>
        <w:numPr>
          <w:ilvl w:val="0"/>
          <w:numId w:val="3"/>
        </w:numPr>
        <w:ind w:left="993" w:right="709" w:firstLine="0"/>
        <w:rPr>
          <w:color w:val="000000" w:themeColor="text1"/>
        </w:rPr>
      </w:pPr>
      <w:r>
        <w:rPr>
          <w:color w:val="000000" w:themeColor="text1"/>
        </w:rPr>
        <w:t>Repair of chimneys</w:t>
      </w:r>
    </w:p>
    <w:p w14:paraId="4E306718" w14:textId="37E2135B" w:rsidR="00022CBD" w:rsidRDefault="00022CBD" w:rsidP="00195539">
      <w:pPr>
        <w:pStyle w:val="ListParagraph"/>
        <w:numPr>
          <w:ilvl w:val="0"/>
          <w:numId w:val="3"/>
        </w:numPr>
        <w:ind w:left="993" w:right="709" w:firstLine="0"/>
        <w:rPr>
          <w:color w:val="000000" w:themeColor="text1"/>
        </w:rPr>
      </w:pPr>
      <w:r>
        <w:rPr>
          <w:color w:val="000000" w:themeColor="text1"/>
        </w:rPr>
        <w:t>Repair of replacement of rainwater gutters</w:t>
      </w:r>
    </w:p>
    <w:p w14:paraId="770D60F9" w14:textId="272341B6" w:rsidR="00022CBD" w:rsidRDefault="00022CBD" w:rsidP="00195539">
      <w:pPr>
        <w:pStyle w:val="ListParagraph"/>
        <w:numPr>
          <w:ilvl w:val="0"/>
          <w:numId w:val="3"/>
        </w:numPr>
        <w:ind w:left="993" w:right="709" w:firstLine="0"/>
        <w:rPr>
          <w:color w:val="000000" w:themeColor="text1"/>
        </w:rPr>
      </w:pPr>
      <w:r>
        <w:rPr>
          <w:color w:val="000000" w:themeColor="text1"/>
        </w:rPr>
        <w:t>Repair of stonework</w:t>
      </w:r>
    </w:p>
    <w:p w14:paraId="0E9CA44F" w14:textId="1A9B2F8E" w:rsidR="00022CBD" w:rsidRDefault="00022CBD" w:rsidP="00195539">
      <w:pPr>
        <w:pStyle w:val="ListParagraph"/>
        <w:numPr>
          <w:ilvl w:val="0"/>
          <w:numId w:val="3"/>
        </w:numPr>
        <w:ind w:left="993" w:right="709" w:firstLine="0"/>
        <w:rPr>
          <w:color w:val="000000" w:themeColor="text1"/>
        </w:rPr>
      </w:pPr>
      <w:r>
        <w:rPr>
          <w:color w:val="000000" w:themeColor="text1"/>
        </w:rPr>
        <w:t>Repair of historic boundary walls or garden structures</w:t>
      </w:r>
    </w:p>
    <w:p w14:paraId="14534947" w14:textId="136B488C" w:rsidR="00022CBD" w:rsidRDefault="00022CBD" w:rsidP="00195539">
      <w:pPr>
        <w:pStyle w:val="ListParagraph"/>
        <w:numPr>
          <w:ilvl w:val="0"/>
          <w:numId w:val="3"/>
        </w:numPr>
        <w:ind w:left="993" w:right="709" w:firstLine="0"/>
        <w:rPr>
          <w:color w:val="000000" w:themeColor="text1"/>
        </w:rPr>
      </w:pPr>
      <w:r>
        <w:rPr>
          <w:color w:val="000000" w:themeColor="text1"/>
        </w:rPr>
        <w:t xml:space="preserve">External joinery </w:t>
      </w:r>
    </w:p>
    <w:p w14:paraId="15CAD8E3" w14:textId="60D1144C" w:rsidR="00022CBD" w:rsidRPr="00A97093" w:rsidRDefault="00022CBD" w:rsidP="00195539">
      <w:pPr>
        <w:pStyle w:val="ListParagraph"/>
        <w:numPr>
          <w:ilvl w:val="0"/>
          <w:numId w:val="3"/>
        </w:numPr>
        <w:ind w:left="993" w:right="709" w:firstLine="0"/>
        <w:rPr>
          <w:color w:val="000000" w:themeColor="text1"/>
        </w:rPr>
      </w:pPr>
      <w:r>
        <w:rPr>
          <w:color w:val="000000" w:themeColor="text1"/>
        </w:rPr>
        <w:t>Repair of historic metalwork</w:t>
      </w:r>
    </w:p>
    <w:p w14:paraId="23AD28EA" w14:textId="77777777" w:rsidR="00022CBD" w:rsidRDefault="00022CBD" w:rsidP="00195539">
      <w:pPr>
        <w:pStyle w:val="ListParagraph"/>
        <w:numPr>
          <w:ilvl w:val="0"/>
          <w:numId w:val="3"/>
        </w:numPr>
        <w:ind w:left="993" w:right="709" w:firstLine="0"/>
        <w:rPr>
          <w:color w:val="000000" w:themeColor="text1"/>
        </w:rPr>
      </w:pPr>
      <w:r>
        <w:rPr>
          <w:color w:val="000000" w:themeColor="text1"/>
        </w:rPr>
        <w:t xml:space="preserve">Certain professional fees </w:t>
      </w:r>
    </w:p>
    <w:p w14:paraId="5C0CF345" w14:textId="77777777" w:rsidR="006D447F" w:rsidRDefault="006D447F" w:rsidP="00AB0740">
      <w:pPr>
        <w:ind w:left="993" w:right="709"/>
        <w:rPr>
          <w:b/>
          <w:bCs/>
          <w:color w:val="4472C4" w:themeColor="accent1"/>
        </w:rPr>
      </w:pPr>
    </w:p>
    <w:p w14:paraId="3232B130" w14:textId="77777777" w:rsidR="00F83B6B" w:rsidRDefault="00F83B6B" w:rsidP="00AB0740">
      <w:pPr>
        <w:ind w:left="993" w:right="709"/>
        <w:rPr>
          <w:b/>
          <w:bCs/>
          <w:color w:val="4472C4" w:themeColor="accent1"/>
        </w:rPr>
      </w:pPr>
    </w:p>
    <w:p w14:paraId="165A9C1A" w14:textId="5DC44146" w:rsidR="007574FD" w:rsidRDefault="00022CBD" w:rsidP="00AB0740">
      <w:pPr>
        <w:ind w:left="993" w:right="709"/>
        <w:rPr>
          <w:b/>
          <w:bCs/>
          <w:color w:val="4472C4" w:themeColor="accent1"/>
        </w:rPr>
      </w:pPr>
      <w:r w:rsidRPr="00022CBD">
        <w:rPr>
          <w:b/>
          <w:bCs/>
          <w:color w:val="4472C4" w:themeColor="accent1"/>
        </w:rPr>
        <w:t>What kind of things can’t be funded?</w:t>
      </w:r>
    </w:p>
    <w:p w14:paraId="4D08F52B" w14:textId="77777777" w:rsidR="00F83B6B" w:rsidRDefault="00F83B6B" w:rsidP="00AB0740">
      <w:pPr>
        <w:ind w:left="993" w:right="709"/>
        <w:rPr>
          <w:b/>
          <w:bCs/>
          <w:color w:val="4472C4" w:themeColor="accent1"/>
        </w:rPr>
      </w:pPr>
    </w:p>
    <w:p w14:paraId="3E4FC560" w14:textId="63528C93" w:rsidR="007574FD" w:rsidRPr="00950F61" w:rsidRDefault="00950F61" w:rsidP="00195539">
      <w:pPr>
        <w:pStyle w:val="ListParagraph"/>
        <w:numPr>
          <w:ilvl w:val="0"/>
          <w:numId w:val="4"/>
        </w:numPr>
        <w:ind w:left="993" w:right="709" w:firstLine="0"/>
        <w:rPr>
          <w:b/>
          <w:bCs/>
          <w:color w:val="4472C4" w:themeColor="accent1"/>
        </w:rPr>
      </w:pPr>
      <w:r>
        <w:rPr>
          <w:color w:val="000000" w:themeColor="text1"/>
        </w:rPr>
        <w:t>Alterations and additions</w:t>
      </w:r>
    </w:p>
    <w:p w14:paraId="36A9692E" w14:textId="62AA43BF" w:rsidR="000E2D7F" w:rsidRPr="000E2D7F" w:rsidRDefault="00950F61" w:rsidP="00195539">
      <w:pPr>
        <w:pStyle w:val="ListParagraph"/>
        <w:numPr>
          <w:ilvl w:val="0"/>
          <w:numId w:val="4"/>
        </w:numPr>
        <w:ind w:left="993" w:right="709" w:firstLine="0"/>
        <w:rPr>
          <w:b/>
          <w:bCs/>
          <w:color w:val="4472C4" w:themeColor="accent1"/>
        </w:rPr>
      </w:pPr>
      <w:r>
        <w:rPr>
          <w:color w:val="000000" w:themeColor="text1"/>
        </w:rPr>
        <w:t xml:space="preserve">Modern materials such as cement </w:t>
      </w:r>
      <w:r w:rsidR="00AD643B">
        <w:rPr>
          <w:color w:val="000000" w:themeColor="text1"/>
        </w:rPr>
        <w:t>&amp; GRP</w:t>
      </w:r>
    </w:p>
    <w:p w14:paraId="17184123" w14:textId="0DF6B683" w:rsidR="00950F61" w:rsidRPr="00950F61" w:rsidRDefault="00950F61" w:rsidP="00195539">
      <w:pPr>
        <w:pStyle w:val="ListParagraph"/>
        <w:numPr>
          <w:ilvl w:val="0"/>
          <w:numId w:val="4"/>
        </w:numPr>
        <w:ind w:left="993" w:right="709" w:firstLine="0"/>
        <w:rPr>
          <w:b/>
          <w:bCs/>
          <w:color w:val="4472C4" w:themeColor="accent1"/>
        </w:rPr>
      </w:pPr>
      <w:r>
        <w:rPr>
          <w:color w:val="000000" w:themeColor="text1"/>
        </w:rPr>
        <w:t>Artificial and substitute materials</w:t>
      </w:r>
    </w:p>
    <w:p w14:paraId="4CC46D85" w14:textId="6C1215B0" w:rsidR="00950F61" w:rsidRPr="00950F61" w:rsidRDefault="00950F61" w:rsidP="00195539">
      <w:pPr>
        <w:pStyle w:val="ListParagraph"/>
        <w:numPr>
          <w:ilvl w:val="0"/>
          <w:numId w:val="4"/>
        </w:numPr>
        <w:ind w:left="993" w:right="709" w:firstLine="0"/>
        <w:rPr>
          <w:b/>
          <w:bCs/>
          <w:color w:val="4472C4" w:themeColor="accent1"/>
        </w:rPr>
      </w:pPr>
      <w:r>
        <w:rPr>
          <w:color w:val="000000" w:themeColor="text1"/>
        </w:rPr>
        <w:t>Chemical treatments</w:t>
      </w:r>
    </w:p>
    <w:p w14:paraId="0CD6FCF3" w14:textId="16150E1D" w:rsidR="00950F61" w:rsidRPr="00950F61" w:rsidRDefault="00950F61" w:rsidP="00195539">
      <w:pPr>
        <w:pStyle w:val="ListParagraph"/>
        <w:numPr>
          <w:ilvl w:val="0"/>
          <w:numId w:val="4"/>
        </w:numPr>
        <w:ind w:left="993" w:right="709" w:firstLine="0"/>
        <w:rPr>
          <w:b/>
          <w:bCs/>
          <w:color w:val="4472C4" w:themeColor="accent1"/>
        </w:rPr>
      </w:pPr>
      <w:r>
        <w:rPr>
          <w:color w:val="000000" w:themeColor="text1"/>
        </w:rPr>
        <w:t>Stone cleaning</w:t>
      </w:r>
    </w:p>
    <w:p w14:paraId="40CB2CA7" w14:textId="3A21D2AA" w:rsidR="00950F61" w:rsidRPr="00950F61" w:rsidRDefault="00950F61" w:rsidP="00195539">
      <w:pPr>
        <w:pStyle w:val="ListParagraph"/>
        <w:numPr>
          <w:ilvl w:val="0"/>
          <w:numId w:val="4"/>
        </w:numPr>
        <w:ind w:left="993" w:right="709" w:firstLine="0"/>
        <w:rPr>
          <w:b/>
          <w:bCs/>
          <w:color w:val="4472C4" w:themeColor="accent1"/>
        </w:rPr>
      </w:pPr>
      <w:r>
        <w:rPr>
          <w:color w:val="000000" w:themeColor="text1"/>
        </w:rPr>
        <w:t>Interior repairs</w:t>
      </w:r>
    </w:p>
    <w:p w14:paraId="3E9B9EA5" w14:textId="0AB05706" w:rsidR="00950F61" w:rsidRPr="000E2D7F" w:rsidRDefault="00950F61" w:rsidP="00195539">
      <w:pPr>
        <w:pStyle w:val="ListParagraph"/>
        <w:numPr>
          <w:ilvl w:val="0"/>
          <w:numId w:val="4"/>
        </w:numPr>
        <w:ind w:left="993" w:right="709" w:firstLine="0"/>
        <w:rPr>
          <w:b/>
          <w:bCs/>
          <w:color w:val="4472C4" w:themeColor="accent1"/>
        </w:rPr>
      </w:pPr>
      <w:r>
        <w:rPr>
          <w:color w:val="000000" w:themeColor="text1"/>
        </w:rPr>
        <w:t xml:space="preserve">Cleaning gutters &amp; </w:t>
      </w:r>
      <w:r w:rsidR="000E2D7F">
        <w:rPr>
          <w:color w:val="000000" w:themeColor="text1"/>
        </w:rPr>
        <w:t>maintenance</w:t>
      </w:r>
    </w:p>
    <w:p w14:paraId="20342234" w14:textId="7F7AD989" w:rsidR="00950F61" w:rsidRPr="00F95731" w:rsidRDefault="000E2D7F" w:rsidP="00195539">
      <w:pPr>
        <w:pStyle w:val="ListParagraph"/>
        <w:numPr>
          <w:ilvl w:val="0"/>
          <w:numId w:val="4"/>
        </w:numPr>
        <w:ind w:left="993" w:right="709" w:firstLine="0"/>
        <w:rPr>
          <w:b/>
          <w:bCs/>
          <w:color w:val="4472C4" w:themeColor="accent1"/>
        </w:rPr>
      </w:pPr>
      <w:r>
        <w:rPr>
          <w:color w:val="000000" w:themeColor="text1"/>
        </w:rPr>
        <w:t>Localised repointed</w:t>
      </w:r>
    </w:p>
    <w:p w14:paraId="0B0EED5F" w14:textId="77777777" w:rsidR="00CC37F7" w:rsidRDefault="00CC37F7" w:rsidP="00AB0740">
      <w:pPr>
        <w:pStyle w:val="BodyText"/>
        <w:ind w:left="993" w:right="709"/>
        <w:rPr>
          <w:b/>
          <w:bCs/>
          <w:color w:val="4472C4" w:themeColor="accent1"/>
        </w:rPr>
      </w:pPr>
    </w:p>
    <w:p w14:paraId="41450EEB" w14:textId="12B6050E" w:rsidR="00950F61" w:rsidRPr="00557102" w:rsidRDefault="00195539" w:rsidP="00AB0740">
      <w:pPr>
        <w:pStyle w:val="BodyText"/>
        <w:ind w:left="993" w:right="709"/>
        <w:rPr>
          <w:b/>
          <w:bCs/>
          <w:color w:val="4472C4" w:themeColor="accent1"/>
          <w:u w:val="single"/>
        </w:rPr>
      </w:pPr>
      <w:r>
        <w:rPr>
          <w:b/>
          <w:bCs/>
          <w:color w:val="4472C4" w:themeColor="accent1"/>
          <w:u w:val="single"/>
        </w:rPr>
        <w:t xml:space="preserve">2. </w:t>
      </w:r>
      <w:r w:rsidR="00950F61" w:rsidRPr="00557102">
        <w:rPr>
          <w:b/>
          <w:bCs/>
          <w:color w:val="4472C4" w:themeColor="accent1"/>
          <w:u w:val="single"/>
        </w:rPr>
        <w:t>Outreach Grants</w:t>
      </w:r>
    </w:p>
    <w:p w14:paraId="115A318E" w14:textId="77777777" w:rsidR="00950F61" w:rsidRDefault="00950F61" w:rsidP="00AB0740">
      <w:pPr>
        <w:pStyle w:val="BodyText"/>
        <w:ind w:left="993" w:right="709"/>
      </w:pPr>
    </w:p>
    <w:p w14:paraId="4C2BC271" w14:textId="77777777" w:rsidR="00950F61" w:rsidRDefault="00950F61" w:rsidP="00AB0740">
      <w:pPr>
        <w:pStyle w:val="BodyText"/>
        <w:ind w:left="993" w:right="709"/>
      </w:pPr>
      <w:r>
        <w:t xml:space="preserve">These grants can support the repair of streetscape features (like town clocks, old paving or monuments) in the public realm. </w:t>
      </w:r>
    </w:p>
    <w:p w14:paraId="45CF492F" w14:textId="77777777" w:rsidR="00950F61" w:rsidRDefault="00950F61" w:rsidP="00AB0740">
      <w:pPr>
        <w:pStyle w:val="BodyText"/>
        <w:ind w:left="993" w:right="709"/>
      </w:pPr>
    </w:p>
    <w:p w14:paraId="340A69E5" w14:textId="4ED4A765" w:rsidR="000E2D7F" w:rsidRDefault="00950F61" w:rsidP="00AB0740">
      <w:pPr>
        <w:ind w:left="993" w:right="709"/>
      </w:pPr>
      <w:r>
        <w:t>Grants can also s</w:t>
      </w:r>
      <w:r w:rsidRPr="003D7C28">
        <w:t>upport projects that provide opportunities for people to learn</w:t>
      </w:r>
      <w:r>
        <w:rPr>
          <w:rFonts w:asciiTheme="minorHAnsi" w:hAnsiTheme="minorHAnsi" w:cstheme="minorHAnsi"/>
          <w:b/>
          <w:sz w:val="24"/>
          <w:szCs w:val="24"/>
        </w:rPr>
        <w:t xml:space="preserve"> </w:t>
      </w:r>
      <w:r w:rsidRPr="003D7C28">
        <w:t>about and enjo</w:t>
      </w:r>
      <w:r>
        <w:t>y</w:t>
      </w:r>
      <w:r w:rsidRPr="003D7C28">
        <w:t xml:space="preserve"> Dundee’s historic built environment</w:t>
      </w:r>
      <w:r w:rsidRPr="003D7C28">
        <w:rPr>
          <w:rFonts w:asciiTheme="minorHAnsi" w:hAnsiTheme="minorHAnsi"/>
        </w:rPr>
        <w:t>.</w:t>
      </w:r>
      <w:r>
        <w:rPr>
          <w:rFonts w:asciiTheme="minorHAnsi" w:hAnsiTheme="minorHAnsi"/>
        </w:rPr>
        <w:t xml:space="preserve"> </w:t>
      </w:r>
      <w:r>
        <w:t>This can include interpretative material</w:t>
      </w:r>
      <w:r w:rsidR="000E2D7F">
        <w:t>.</w:t>
      </w:r>
    </w:p>
    <w:p w14:paraId="4F26A548" w14:textId="189FA1F6" w:rsidR="00557102" w:rsidRDefault="00557102" w:rsidP="00AB0740">
      <w:pPr>
        <w:ind w:left="993" w:right="709"/>
      </w:pPr>
    </w:p>
    <w:p w14:paraId="26F75B2D" w14:textId="77777777" w:rsidR="00557102" w:rsidRPr="000468F3" w:rsidRDefault="00557102" w:rsidP="00AB0740">
      <w:pPr>
        <w:pStyle w:val="Heading1"/>
        <w:ind w:left="993" w:right="709"/>
        <w:rPr>
          <w:rFonts w:ascii="Verdana" w:hAnsi="Verdana"/>
          <w:b/>
          <w:bCs/>
          <w:color w:val="4472C4" w:themeColor="accent1"/>
          <w:sz w:val="22"/>
          <w:szCs w:val="22"/>
        </w:rPr>
      </w:pPr>
      <w:r w:rsidRPr="000468F3">
        <w:rPr>
          <w:rFonts w:ascii="Verdana" w:hAnsi="Verdana"/>
          <w:b/>
          <w:bCs/>
          <w:color w:val="4472C4" w:themeColor="accent1"/>
          <w:sz w:val="22"/>
          <w:szCs w:val="22"/>
        </w:rPr>
        <w:t>How much can I apply for?</w:t>
      </w:r>
    </w:p>
    <w:p w14:paraId="3F1515F0" w14:textId="7A718FA8" w:rsidR="00557102" w:rsidRDefault="00557102" w:rsidP="00AB0740">
      <w:pPr>
        <w:ind w:left="993" w:right="709"/>
      </w:pPr>
    </w:p>
    <w:p w14:paraId="71A116B7" w14:textId="0178561F" w:rsidR="00557102" w:rsidRDefault="00557102" w:rsidP="00AB0740">
      <w:pPr>
        <w:ind w:left="993" w:right="709"/>
      </w:pPr>
      <w:r>
        <w:t xml:space="preserve">This will depend on the type of project. </w:t>
      </w:r>
      <w:r w:rsidR="00EE410B">
        <w:t>Generally,</w:t>
      </w:r>
      <w:r>
        <w:t xml:space="preserve"> the Trust awards grants of up to £5,000 but in exceptional cases may award more.</w:t>
      </w:r>
    </w:p>
    <w:p w14:paraId="7A20D103" w14:textId="57FF5AF9" w:rsidR="000E2D7F" w:rsidRDefault="000E2D7F" w:rsidP="00AB0740">
      <w:pPr>
        <w:ind w:left="993" w:right="709"/>
      </w:pPr>
    </w:p>
    <w:p w14:paraId="7A51D819" w14:textId="159D34E4" w:rsidR="000E2D7F" w:rsidRDefault="000E2D7F" w:rsidP="00AB0740">
      <w:pPr>
        <w:ind w:left="993" w:right="709"/>
        <w:rPr>
          <w:b/>
          <w:bCs/>
          <w:color w:val="4472C4" w:themeColor="accent1"/>
        </w:rPr>
      </w:pPr>
      <w:r w:rsidRPr="006D447F">
        <w:rPr>
          <w:b/>
          <w:bCs/>
          <w:color w:val="4472C4" w:themeColor="accent1"/>
        </w:rPr>
        <w:t>What kind of things can DHET pay for</w:t>
      </w:r>
      <w:r>
        <w:rPr>
          <w:b/>
          <w:bCs/>
          <w:color w:val="4472C4" w:themeColor="accent1"/>
        </w:rPr>
        <w:t>?</w:t>
      </w:r>
    </w:p>
    <w:p w14:paraId="4502F1C1" w14:textId="1D0165D6" w:rsidR="000E2D7F" w:rsidRDefault="000E2D7F" w:rsidP="00AB0740">
      <w:pPr>
        <w:ind w:left="993" w:right="709"/>
        <w:rPr>
          <w:b/>
          <w:bCs/>
          <w:color w:val="4472C4" w:themeColor="accent1"/>
        </w:rPr>
      </w:pPr>
    </w:p>
    <w:p w14:paraId="59AC8BB9" w14:textId="7DD96735" w:rsidR="000E2D7F" w:rsidRDefault="000E2D7F" w:rsidP="00195539">
      <w:pPr>
        <w:pStyle w:val="ListParagraph"/>
        <w:numPr>
          <w:ilvl w:val="0"/>
          <w:numId w:val="5"/>
        </w:numPr>
        <w:ind w:left="993" w:right="709" w:firstLine="0"/>
        <w:rPr>
          <w:color w:val="000000" w:themeColor="text1"/>
        </w:rPr>
      </w:pPr>
      <w:r>
        <w:rPr>
          <w:color w:val="000000" w:themeColor="text1"/>
        </w:rPr>
        <w:t>Interpretative leaflets</w:t>
      </w:r>
    </w:p>
    <w:p w14:paraId="058AF0C6" w14:textId="1629DB76" w:rsidR="000E2D7F" w:rsidRDefault="000E2D7F" w:rsidP="00195539">
      <w:pPr>
        <w:pStyle w:val="ListParagraph"/>
        <w:numPr>
          <w:ilvl w:val="0"/>
          <w:numId w:val="5"/>
        </w:numPr>
        <w:ind w:left="993" w:right="709" w:firstLine="0"/>
        <w:rPr>
          <w:color w:val="000000" w:themeColor="text1"/>
        </w:rPr>
      </w:pPr>
      <w:r>
        <w:rPr>
          <w:color w:val="000000" w:themeColor="text1"/>
        </w:rPr>
        <w:t>Feasibility Studies</w:t>
      </w:r>
    </w:p>
    <w:p w14:paraId="5ED4EB46" w14:textId="1FCA4EBA" w:rsidR="000E2D7F" w:rsidRDefault="000E2D7F" w:rsidP="00195539">
      <w:pPr>
        <w:pStyle w:val="ListParagraph"/>
        <w:numPr>
          <w:ilvl w:val="0"/>
          <w:numId w:val="5"/>
        </w:numPr>
        <w:ind w:left="993" w:right="709" w:firstLine="0"/>
        <w:rPr>
          <w:color w:val="000000" w:themeColor="text1"/>
        </w:rPr>
      </w:pPr>
      <w:r>
        <w:rPr>
          <w:color w:val="000000" w:themeColor="text1"/>
        </w:rPr>
        <w:t>Conservation Plans</w:t>
      </w:r>
    </w:p>
    <w:p w14:paraId="2F3AF230" w14:textId="42B647E9" w:rsidR="000E2D7F" w:rsidRPr="000E2D7F" w:rsidRDefault="000E2D7F" w:rsidP="00195539">
      <w:pPr>
        <w:pStyle w:val="ListParagraph"/>
        <w:numPr>
          <w:ilvl w:val="0"/>
          <w:numId w:val="5"/>
        </w:numPr>
        <w:ind w:left="993" w:right="709" w:firstLine="0"/>
        <w:rPr>
          <w:color w:val="000000" w:themeColor="text1"/>
        </w:rPr>
      </w:pPr>
      <w:r>
        <w:rPr>
          <w:color w:val="000000" w:themeColor="text1"/>
        </w:rPr>
        <w:t>Streetscape features (if they have community value)</w:t>
      </w:r>
    </w:p>
    <w:p w14:paraId="5E32D55A" w14:textId="3E437ED9" w:rsidR="000E2D7F" w:rsidRDefault="000E2D7F" w:rsidP="00AB0740">
      <w:pPr>
        <w:ind w:left="993" w:right="709"/>
      </w:pPr>
    </w:p>
    <w:p w14:paraId="3E661709" w14:textId="31FB3EBD" w:rsidR="000E2D7F" w:rsidRDefault="00F95731" w:rsidP="00AB0740">
      <w:pPr>
        <w:ind w:left="993" w:right="709"/>
      </w:pPr>
      <w:r>
        <w:t>Applications from</w:t>
      </w:r>
      <w:r w:rsidR="00F83B6B">
        <w:t xml:space="preserve"> </w:t>
      </w:r>
      <w:r>
        <w:t>c</w:t>
      </w:r>
      <w:r w:rsidR="000E2D7F">
        <w:t>ommunity</w:t>
      </w:r>
      <w:r>
        <w:t>/voluntary/charitable</w:t>
      </w:r>
      <w:r w:rsidR="000E2D7F">
        <w:t xml:space="preserve"> groups a</w:t>
      </w:r>
      <w:r>
        <w:t>re particularly welcomed.</w:t>
      </w:r>
    </w:p>
    <w:p w14:paraId="1EA975DF" w14:textId="77777777" w:rsidR="00CC37F7" w:rsidRDefault="00CC37F7" w:rsidP="00AB0740">
      <w:pPr>
        <w:ind w:left="993" w:right="709"/>
      </w:pPr>
    </w:p>
    <w:p w14:paraId="291A501C" w14:textId="77777777" w:rsidR="00F95731" w:rsidRDefault="00F95731" w:rsidP="00AB0740">
      <w:pPr>
        <w:ind w:left="993" w:right="709"/>
        <w:rPr>
          <w:b/>
          <w:bCs/>
          <w:color w:val="4472C4" w:themeColor="accent1"/>
        </w:rPr>
      </w:pPr>
    </w:p>
    <w:p w14:paraId="705CA3DC" w14:textId="77777777" w:rsidR="00195539" w:rsidRDefault="00195539" w:rsidP="00AB0740">
      <w:pPr>
        <w:ind w:left="993" w:right="709"/>
        <w:rPr>
          <w:b/>
          <w:bCs/>
          <w:color w:val="4472C4" w:themeColor="accent1"/>
        </w:rPr>
      </w:pPr>
    </w:p>
    <w:p w14:paraId="0637C0EE" w14:textId="77777777" w:rsidR="00195539" w:rsidRDefault="00195539" w:rsidP="00AB0740">
      <w:pPr>
        <w:ind w:left="993" w:right="709"/>
        <w:rPr>
          <w:b/>
          <w:bCs/>
          <w:color w:val="4472C4" w:themeColor="accent1"/>
        </w:rPr>
      </w:pPr>
    </w:p>
    <w:p w14:paraId="73A07729" w14:textId="77777777" w:rsidR="00195539" w:rsidRDefault="00195539" w:rsidP="00AB0740">
      <w:pPr>
        <w:ind w:left="993" w:right="709"/>
        <w:rPr>
          <w:b/>
          <w:bCs/>
          <w:color w:val="4472C4" w:themeColor="accent1"/>
        </w:rPr>
      </w:pPr>
    </w:p>
    <w:p w14:paraId="0AC01DBE" w14:textId="19E344C6" w:rsidR="006D447F" w:rsidRDefault="006D447F" w:rsidP="00AB0740">
      <w:pPr>
        <w:ind w:left="993" w:right="709"/>
        <w:rPr>
          <w:b/>
          <w:bCs/>
          <w:color w:val="4472C4" w:themeColor="accent1"/>
        </w:rPr>
      </w:pPr>
      <w:r>
        <w:rPr>
          <w:b/>
          <w:bCs/>
          <w:color w:val="4472C4" w:themeColor="accent1"/>
        </w:rPr>
        <w:t>How and when can I apply</w:t>
      </w:r>
      <w:r w:rsidR="00195539">
        <w:rPr>
          <w:b/>
          <w:bCs/>
          <w:color w:val="4472C4" w:themeColor="accent1"/>
        </w:rPr>
        <w:t xml:space="preserve"> for funding</w:t>
      </w:r>
      <w:r>
        <w:rPr>
          <w:b/>
          <w:bCs/>
          <w:color w:val="4472C4" w:themeColor="accent1"/>
        </w:rPr>
        <w:t>?</w:t>
      </w:r>
    </w:p>
    <w:p w14:paraId="75D7DD01" w14:textId="75467302" w:rsidR="006D447F" w:rsidRDefault="006D447F" w:rsidP="00AB0740">
      <w:pPr>
        <w:ind w:left="993" w:right="709"/>
        <w:rPr>
          <w:b/>
          <w:bCs/>
          <w:color w:val="4472C4" w:themeColor="accent1"/>
        </w:rPr>
      </w:pPr>
    </w:p>
    <w:p w14:paraId="49994191" w14:textId="0B619295" w:rsidR="006D447F" w:rsidRDefault="00D725F6" w:rsidP="00AB0740">
      <w:pPr>
        <w:ind w:left="993" w:right="709"/>
        <w:rPr>
          <w:color w:val="000000" w:themeColor="text1"/>
        </w:rPr>
      </w:pPr>
      <w:r>
        <w:rPr>
          <w:color w:val="000000" w:themeColor="text1"/>
        </w:rPr>
        <w:t xml:space="preserve">Firstly, please </w:t>
      </w:r>
      <w:r w:rsidR="006D447F">
        <w:rPr>
          <w:color w:val="000000" w:themeColor="text1"/>
        </w:rPr>
        <w:t>read the</w:t>
      </w:r>
      <w:r w:rsidR="00F95731">
        <w:rPr>
          <w:color w:val="000000" w:themeColor="text1"/>
        </w:rPr>
        <w:t>se</w:t>
      </w:r>
      <w:r w:rsidR="006D447F">
        <w:rPr>
          <w:color w:val="000000" w:themeColor="text1"/>
        </w:rPr>
        <w:t xml:space="preserve"> guidance notes and please fill out the enquiry form on our website </w:t>
      </w:r>
      <w:r>
        <w:rPr>
          <w:color w:val="000000" w:themeColor="text1"/>
        </w:rPr>
        <w:t>to register your interest.</w:t>
      </w:r>
      <w:r w:rsidR="006D447F">
        <w:rPr>
          <w:color w:val="000000" w:themeColor="text1"/>
        </w:rPr>
        <w:t xml:space="preserve"> </w:t>
      </w:r>
    </w:p>
    <w:p w14:paraId="078EB465" w14:textId="77777777" w:rsidR="006D447F" w:rsidRDefault="006D447F" w:rsidP="00AB0740">
      <w:pPr>
        <w:ind w:left="993" w:right="709"/>
        <w:rPr>
          <w:color w:val="000000" w:themeColor="text1"/>
        </w:rPr>
      </w:pPr>
    </w:p>
    <w:p w14:paraId="2AB7197A" w14:textId="1BF28F52" w:rsidR="006D447F" w:rsidRDefault="006D447F" w:rsidP="00AB0740">
      <w:pPr>
        <w:ind w:left="993" w:right="709"/>
        <w:rPr>
          <w:color w:val="000000" w:themeColor="text1"/>
        </w:rPr>
      </w:pPr>
      <w:r>
        <w:rPr>
          <w:color w:val="000000" w:themeColor="text1"/>
        </w:rPr>
        <w:t xml:space="preserve">If we consider that your project is potentially eligible for funding, we will issue you with a link to the application form. </w:t>
      </w:r>
      <w:r w:rsidR="00F83B6B">
        <w:rPr>
          <w:color w:val="000000" w:themeColor="text1"/>
        </w:rPr>
        <w:t>If your project doesn’t qualify for our funding, w</w:t>
      </w:r>
      <w:r>
        <w:rPr>
          <w:color w:val="000000" w:themeColor="text1"/>
        </w:rPr>
        <w:t>e will explain to you the reasons why we think your project is</w:t>
      </w:r>
      <w:r w:rsidR="00BD48C0">
        <w:rPr>
          <w:color w:val="000000" w:themeColor="text1"/>
        </w:rPr>
        <w:t xml:space="preserve"> in</w:t>
      </w:r>
      <w:r>
        <w:rPr>
          <w:color w:val="000000" w:themeColor="text1"/>
        </w:rPr>
        <w:t>eligible.</w:t>
      </w:r>
    </w:p>
    <w:p w14:paraId="21F498E3" w14:textId="3F9A006D" w:rsidR="006D447F" w:rsidRDefault="006D447F" w:rsidP="00AB0740">
      <w:pPr>
        <w:ind w:left="993" w:right="709"/>
        <w:rPr>
          <w:color w:val="000000" w:themeColor="text1"/>
        </w:rPr>
      </w:pPr>
    </w:p>
    <w:p w14:paraId="47B12B09" w14:textId="19BDBF48" w:rsidR="00A97093" w:rsidRDefault="006D447F" w:rsidP="00AB0740">
      <w:pPr>
        <w:ind w:left="993" w:right="709"/>
        <w:rPr>
          <w:color w:val="000000" w:themeColor="text1"/>
        </w:rPr>
      </w:pPr>
      <w:r>
        <w:rPr>
          <w:color w:val="000000" w:themeColor="text1"/>
        </w:rPr>
        <w:t>Competed application forms</w:t>
      </w:r>
      <w:r w:rsidR="00A97093">
        <w:rPr>
          <w:color w:val="000000" w:themeColor="text1"/>
        </w:rPr>
        <w:t xml:space="preserve"> will be considered by the Trustees if they are received at least 10 days before the next available committee meeting date. </w:t>
      </w:r>
      <w:r w:rsidR="00D725F6">
        <w:rPr>
          <w:color w:val="000000" w:themeColor="text1"/>
        </w:rPr>
        <w:t>Please check the DHET website for meeting dates.</w:t>
      </w:r>
    </w:p>
    <w:p w14:paraId="350D2035" w14:textId="77777777" w:rsidR="00A97093" w:rsidRDefault="00A97093" w:rsidP="00AB0740">
      <w:pPr>
        <w:ind w:left="993" w:right="709"/>
        <w:rPr>
          <w:color w:val="000000" w:themeColor="text1"/>
        </w:rPr>
      </w:pPr>
    </w:p>
    <w:p w14:paraId="0144D036" w14:textId="4580FB94" w:rsidR="00BF7945" w:rsidRPr="00AB0740" w:rsidRDefault="00A97093" w:rsidP="00AB0740">
      <w:pPr>
        <w:ind w:left="993" w:right="709"/>
        <w:rPr>
          <w:color w:val="000000" w:themeColor="text1"/>
        </w:rPr>
      </w:pPr>
      <w:r>
        <w:rPr>
          <w:color w:val="000000" w:themeColor="text1"/>
        </w:rPr>
        <w:t xml:space="preserve">Applications will not be considered unless </w:t>
      </w:r>
      <w:r w:rsidRPr="00BD48C0">
        <w:rPr>
          <w:b/>
          <w:bCs/>
          <w:color w:val="000000" w:themeColor="text1"/>
        </w:rPr>
        <w:t>all</w:t>
      </w:r>
      <w:r>
        <w:rPr>
          <w:color w:val="000000" w:themeColor="text1"/>
        </w:rPr>
        <w:t xml:space="preserve"> the necessary documents have been supplied and the form has been signed and fully completed. </w:t>
      </w:r>
    </w:p>
    <w:p w14:paraId="5E74E03E" w14:textId="77777777" w:rsidR="00BF7945" w:rsidRDefault="00BF7945" w:rsidP="00D725F6">
      <w:pPr>
        <w:ind w:right="709"/>
        <w:rPr>
          <w:b/>
          <w:bCs/>
          <w:color w:val="4472C4" w:themeColor="accent1"/>
        </w:rPr>
      </w:pPr>
    </w:p>
    <w:p w14:paraId="4F2BAF40" w14:textId="77777777" w:rsidR="00BF7945" w:rsidRDefault="00BF7945" w:rsidP="00AB0740">
      <w:pPr>
        <w:ind w:left="993" w:right="709"/>
        <w:rPr>
          <w:b/>
          <w:bCs/>
          <w:color w:val="4472C4" w:themeColor="accent1"/>
        </w:rPr>
      </w:pPr>
    </w:p>
    <w:p w14:paraId="3F4C4ED5" w14:textId="44CB87F6" w:rsidR="00F95731" w:rsidRDefault="00F95731" w:rsidP="00AB0740">
      <w:pPr>
        <w:ind w:left="993" w:right="709"/>
        <w:rPr>
          <w:b/>
          <w:bCs/>
          <w:color w:val="4472C4" w:themeColor="accent1"/>
        </w:rPr>
      </w:pPr>
      <w:r>
        <w:rPr>
          <w:b/>
          <w:bCs/>
          <w:color w:val="4472C4" w:themeColor="accent1"/>
        </w:rPr>
        <w:t>How will the Trust assess your grant application?</w:t>
      </w:r>
    </w:p>
    <w:p w14:paraId="4D94EB68" w14:textId="6517C148" w:rsidR="00F95731" w:rsidRDefault="00F95731" w:rsidP="00AB0740">
      <w:pPr>
        <w:ind w:left="993" w:right="709"/>
        <w:rPr>
          <w:b/>
          <w:bCs/>
          <w:color w:val="4472C4" w:themeColor="accent1"/>
        </w:rPr>
      </w:pPr>
    </w:p>
    <w:p w14:paraId="5B5ED274" w14:textId="5CD13963" w:rsidR="00F95731" w:rsidRDefault="00F95731" w:rsidP="00AB0740">
      <w:pPr>
        <w:ind w:left="993" w:right="709"/>
        <w:rPr>
          <w:color w:val="000000" w:themeColor="text1"/>
        </w:rPr>
      </w:pPr>
      <w:r>
        <w:rPr>
          <w:color w:val="000000" w:themeColor="text1"/>
        </w:rPr>
        <w:t>Your application will be assessed according to how it meets the following:</w:t>
      </w:r>
    </w:p>
    <w:p w14:paraId="619378BC" w14:textId="718BA21B" w:rsidR="00F95731" w:rsidRDefault="00F95731" w:rsidP="00AB0740">
      <w:pPr>
        <w:ind w:left="993" w:right="709"/>
        <w:rPr>
          <w:color w:val="000000" w:themeColor="text1"/>
        </w:rPr>
      </w:pPr>
    </w:p>
    <w:p w14:paraId="14D6CF89" w14:textId="188A6EF6" w:rsidR="00F95731" w:rsidRPr="00F95731" w:rsidRDefault="00F95731" w:rsidP="00AB0740">
      <w:pPr>
        <w:pStyle w:val="ListParagraph"/>
        <w:numPr>
          <w:ilvl w:val="0"/>
          <w:numId w:val="6"/>
        </w:numPr>
        <w:ind w:left="993" w:right="709" w:hanging="284"/>
        <w:rPr>
          <w:color w:val="000000" w:themeColor="text1"/>
        </w:rPr>
      </w:pPr>
      <w:r>
        <w:rPr>
          <w:color w:val="000000" w:themeColor="text1"/>
        </w:rPr>
        <w:t xml:space="preserve">How </w:t>
      </w:r>
      <w:r w:rsidR="002D2C75">
        <w:rPr>
          <w:color w:val="000000" w:themeColor="text1"/>
        </w:rPr>
        <w:t xml:space="preserve">well </w:t>
      </w:r>
      <w:r>
        <w:rPr>
          <w:color w:val="000000" w:themeColor="text1"/>
        </w:rPr>
        <w:t xml:space="preserve">your project meets </w:t>
      </w:r>
      <w:r w:rsidRPr="00F95731">
        <w:rPr>
          <w:b/>
          <w:bCs/>
          <w:color w:val="4472C4" w:themeColor="accent1"/>
        </w:rPr>
        <w:t>DHET’s</w:t>
      </w:r>
      <w:r w:rsidRPr="00F95731">
        <w:rPr>
          <w:color w:val="4472C4" w:themeColor="accent1"/>
        </w:rPr>
        <w:t xml:space="preserve"> </w:t>
      </w:r>
      <w:r w:rsidRPr="00F95731">
        <w:rPr>
          <w:b/>
          <w:bCs/>
          <w:color w:val="4472C4" w:themeColor="accent1"/>
        </w:rPr>
        <w:t>strategic</w:t>
      </w:r>
      <w:r w:rsidRPr="00F95731">
        <w:rPr>
          <w:color w:val="4472C4" w:themeColor="accent1"/>
        </w:rPr>
        <w:t xml:space="preserve"> </w:t>
      </w:r>
      <w:r>
        <w:rPr>
          <w:color w:val="000000" w:themeColor="text1"/>
        </w:rPr>
        <w:t>priorities</w:t>
      </w:r>
    </w:p>
    <w:p w14:paraId="1184E56B" w14:textId="3261F657" w:rsidR="007574FD" w:rsidRDefault="007574FD" w:rsidP="00AB0740">
      <w:pPr>
        <w:ind w:left="993" w:right="709"/>
        <w:rPr>
          <w:b/>
          <w:bCs/>
          <w:color w:val="4472C4" w:themeColor="accent1"/>
        </w:rPr>
      </w:pPr>
    </w:p>
    <w:p w14:paraId="7334317B" w14:textId="11A4F667" w:rsidR="007574FD" w:rsidRPr="00F95731" w:rsidRDefault="00F95731" w:rsidP="00AB0740">
      <w:pPr>
        <w:pStyle w:val="ListParagraph"/>
        <w:numPr>
          <w:ilvl w:val="0"/>
          <w:numId w:val="6"/>
        </w:numPr>
        <w:ind w:left="993" w:right="709" w:hanging="284"/>
        <w:rPr>
          <w:b/>
          <w:bCs/>
          <w:color w:val="000000" w:themeColor="text1"/>
        </w:rPr>
      </w:pPr>
      <w:r>
        <w:rPr>
          <w:color w:val="000000" w:themeColor="text1"/>
        </w:rPr>
        <w:t>How</w:t>
      </w:r>
      <w:r w:rsidRPr="00F95731">
        <w:rPr>
          <w:color w:val="000000" w:themeColor="text1"/>
        </w:rPr>
        <w:t xml:space="preserve"> </w:t>
      </w:r>
      <w:r w:rsidR="002D2C75">
        <w:rPr>
          <w:color w:val="000000" w:themeColor="text1"/>
        </w:rPr>
        <w:t xml:space="preserve">well </w:t>
      </w:r>
      <w:r w:rsidRPr="00F95731">
        <w:rPr>
          <w:color w:val="000000" w:themeColor="text1"/>
        </w:rPr>
        <w:t>you</w:t>
      </w:r>
      <w:r>
        <w:rPr>
          <w:color w:val="000000" w:themeColor="text1"/>
        </w:rPr>
        <w:t>r</w:t>
      </w:r>
      <w:r w:rsidRPr="00F95731">
        <w:rPr>
          <w:color w:val="000000" w:themeColor="text1"/>
        </w:rPr>
        <w:t xml:space="preserve"> project</w:t>
      </w:r>
      <w:r>
        <w:rPr>
          <w:color w:val="000000" w:themeColor="text1"/>
        </w:rPr>
        <w:t xml:space="preserve"> meets our </w:t>
      </w:r>
      <w:r w:rsidRPr="00F95731">
        <w:rPr>
          <w:b/>
          <w:bCs/>
          <w:color w:val="4472C4" w:themeColor="accent1"/>
        </w:rPr>
        <w:t>outcomes</w:t>
      </w:r>
      <w:r>
        <w:rPr>
          <w:color w:val="4472C4" w:themeColor="accent1"/>
        </w:rPr>
        <w:t xml:space="preserve"> </w:t>
      </w:r>
      <w:r>
        <w:rPr>
          <w:color w:val="000000" w:themeColor="text1"/>
        </w:rPr>
        <w:t>(it must meet at least one of them)</w:t>
      </w:r>
    </w:p>
    <w:p w14:paraId="722FA511" w14:textId="77777777" w:rsidR="00F95731" w:rsidRPr="00F95731" w:rsidRDefault="00F95731" w:rsidP="00AB0740">
      <w:pPr>
        <w:pStyle w:val="ListParagraph"/>
        <w:ind w:left="993" w:right="709" w:hanging="142"/>
        <w:rPr>
          <w:b/>
          <w:bCs/>
          <w:color w:val="000000" w:themeColor="text1"/>
        </w:rPr>
      </w:pPr>
    </w:p>
    <w:p w14:paraId="2BA4FEBF" w14:textId="062C8274" w:rsidR="007574FD" w:rsidRPr="00F95731" w:rsidRDefault="00F95731" w:rsidP="00AB0740">
      <w:pPr>
        <w:ind w:left="993" w:right="709"/>
        <w:rPr>
          <w:color w:val="000000" w:themeColor="text1"/>
        </w:rPr>
      </w:pPr>
      <w:r w:rsidRPr="00F95731">
        <w:rPr>
          <w:color w:val="000000" w:themeColor="text1"/>
        </w:rPr>
        <w:t xml:space="preserve">Your application will be </w:t>
      </w:r>
      <w:r>
        <w:rPr>
          <w:color w:val="000000" w:themeColor="text1"/>
        </w:rPr>
        <w:t xml:space="preserve">scored against our </w:t>
      </w:r>
      <w:r w:rsidRPr="00F95731">
        <w:rPr>
          <w:b/>
          <w:bCs/>
          <w:color w:val="4472C4" w:themeColor="accent1"/>
        </w:rPr>
        <w:t>priorities</w:t>
      </w:r>
      <w:r>
        <w:rPr>
          <w:color w:val="000000" w:themeColor="text1"/>
        </w:rPr>
        <w:t xml:space="preserve"> and </w:t>
      </w:r>
      <w:r w:rsidRPr="00F95731">
        <w:rPr>
          <w:b/>
          <w:bCs/>
          <w:color w:val="4472C4" w:themeColor="accent1"/>
        </w:rPr>
        <w:t>outcome</w:t>
      </w:r>
      <w:r w:rsidRPr="00F95731">
        <w:rPr>
          <w:color w:val="4472C4" w:themeColor="accent1"/>
        </w:rPr>
        <w:t>s</w:t>
      </w:r>
      <w:r>
        <w:rPr>
          <w:color w:val="000000" w:themeColor="text1"/>
        </w:rPr>
        <w:t xml:space="preserve">. The Trust will use its discretion in </w:t>
      </w:r>
      <w:r w:rsidR="00BD48C0">
        <w:rPr>
          <w:color w:val="000000" w:themeColor="text1"/>
        </w:rPr>
        <w:t xml:space="preserve">the </w:t>
      </w:r>
      <w:r>
        <w:rPr>
          <w:color w:val="000000" w:themeColor="text1"/>
        </w:rPr>
        <w:t>final assessment of your application. There is no guarantee that your application will be successful, and decisions will always be at the discretion of the Trustees.</w:t>
      </w:r>
    </w:p>
    <w:p w14:paraId="3605D310" w14:textId="187EE8C1" w:rsidR="007574FD" w:rsidRDefault="007574FD" w:rsidP="00AB0740">
      <w:pPr>
        <w:ind w:left="993" w:right="709"/>
        <w:rPr>
          <w:b/>
          <w:bCs/>
          <w:color w:val="4472C4" w:themeColor="accent1"/>
        </w:rPr>
      </w:pPr>
    </w:p>
    <w:p w14:paraId="57B3E2B8" w14:textId="61184CA6" w:rsidR="007574FD" w:rsidRPr="00432013" w:rsidRDefault="00432013" w:rsidP="00AB0740">
      <w:pPr>
        <w:ind w:left="993" w:right="709"/>
        <w:rPr>
          <w:color w:val="000000" w:themeColor="text1"/>
        </w:rPr>
      </w:pPr>
      <w:r>
        <w:rPr>
          <w:color w:val="000000" w:themeColor="text1"/>
        </w:rPr>
        <w:t>More information is provided on how to set outcomes and indicators on the next page. Outcomes are the difference that your project will make.</w:t>
      </w:r>
    </w:p>
    <w:p w14:paraId="40D7FA8A" w14:textId="38B35C5F" w:rsidR="007574FD" w:rsidRDefault="007574FD" w:rsidP="00AB0740">
      <w:pPr>
        <w:ind w:left="993" w:right="709"/>
        <w:rPr>
          <w:b/>
          <w:bCs/>
          <w:color w:val="4472C4" w:themeColor="accent1"/>
        </w:rPr>
      </w:pPr>
    </w:p>
    <w:p w14:paraId="66CE4E01" w14:textId="2B396CA8" w:rsidR="00F73840" w:rsidRPr="003328ED" w:rsidRDefault="00432013" w:rsidP="00AB0740">
      <w:pPr>
        <w:ind w:left="993" w:right="709"/>
        <w:rPr>
          <w:color w:val="000000" w:themeColor="text1"/>
        </w:rPr>
      </w:pPr>
      <w:r w:rsidRPr="00557102">
        <w:rPr>
          <w:b/>
          <w:bCs/>
          <w:color w:val="4472C4" w:themeColor="accent1"/>
        </w:rPr>
        <w:t>You can also find</w:t>
      </w:r>
      <w:r w:rsidR="003328ED" w:rsidRPr="00557102">
        <w:rPr>
          <w:b/>
          <w:bCs/>
          <w:color w:val="4472C4" w:themeColor="accent1"/>
        </w:rPr>
        <w:t xml:space="preserve"> a range of</w:t>
      </w:r>
      <w:r w:rsidRPr="00557102">
        <w:rPr>
          <w:b/>
          <w:bCs/>
          <w:color w:val="4472C4" w:themeColor="accent1"/>
        </w:rPr>
        <w:t xml:space="preserve"> information on outcomes</w:t>
      </w:r>
      <w:r w:rsidR="003328ED">
        <w:rPr>
          <w:b/>
          <w:bCs/>
          <w:color w:val="4472C4" w:themeColor="accent1"/>
        </w:rPr>
        <w:t xml:space="preserve"> </w:t>
      </w:r>
      <w:r w:rsidR="003328ED" w:rsidRPr="003328ED">
        <w:rPr>
          <w:color w:val="000000" w:themeColor="text1"/>
        </w:rPr>
        <w:t xml:space="preserve">on the internet on </w:t>
      </w:r>
      <w:r w:rsidR="003328ED">
        <w:rPr>
          <w:color w:val="000000" w:themeColor="text1"/>
        </w:rPr>
        <w:t>f</w:t>
      </w:r>
      <w:r w:rsidR="003328ED" w:rsidRPr="003328ED">
        <w:rPr>
          <w:color w:val="000000" w:themeColor="text1"/>
        </w:rPr>
        <w:t>unding websites such as the Heritage Fund</w:t>
      </w:r>
      <w:r w:rsidR="003328ED" w:rsidRPr="003328ED">
        <w:rPr>
          <w:b/>
          <w:bCs/>
          <w:color w:val="000000" w:themeColor="text1"/>
        </w:rPr>
        <w:t xml:space="preserve"> </w:t>
      </w:r>
      <w:r w:rsidR="003328ED">
        <w:rPr>
          <w:b/>
          <w:bCs/>
          <w:color w:val="000000" w:themeColor="text1"/>
        </w:rPr>
        <w:t xml:space="preserve">@ </w:t>
      </w:r>
      <w:hyperlink r:id="rId7" w:anchor="outcome-1" w:history="1">
        <w:r w:rsidR="003328ED" w:rsidRPr="00557102">
          <w:rPr>
            <w:rStyle w:val="Hyperlink"/>
            <w:b/>
            <w:bCs/>
            <w:color w:val="4472C4" w:themeColor="accent1"/>
          </w:rPr>
          <w:t>https://www.heritagefund.org.uk/funding/outcomes#outcome-1</w:t>
        </w:r>
      </w:hyperlink>
      <w:r w:rsidR="003328ED" w:rsidRPr="00557102">
        <w:rPr>
          <w:b/>
          <w:bCs/>
          <w:color w:val="4472C4" w:themeColor="accent1"/>
        </w:rPr>
        <w:t xml:space="preserve"> </w:t>
      </w:r>
      <w:r w:rsidR="003328ED" w:rsidRPr="003328ED">
        <w:rPr>
          <w:color w:val="000000" w:themeColor="text1"/>
        </w:rPr>
        <w:t>and Evaluation Support Scotland</w:t>
      </w:r>
    </w:p>
    <w:p w14:paraId="2519305A" w14:textId="5260AFFB" w:rsidR="00F73840" w:rsidRPr="00557102" w:rsidRDefault="00F73840" w:rsidP="00AB0740">
      <w:pPr>
        <w:ind w:left="993" w:right="709"/>
        <w:rPr>
          <w:b/>
          <w:bCs/>
          <w:color w:val="4472C4" w:themeColor="accent1"/>
        </w:rPr>
      </w:pPr>
    </w:p>
    <w:p w14:paraId="624C0E5E" w14:textId="1545CD81" w:rsidR="00F73840" w:rsidRPr="00557102" w:rsidRDefault="00F73840" w:rsidP="00AB0740">
      <w:pPr>
        <w:ind w:left="993" w:right="709"/>
        <w:rPr>
          <w:b/>
          <w:bCs/>
          <w:color w:val="4472C4" w:themeColor="accent1"/>
        </w:rPr>
      </w:pPr>
      <w:r w:rsidRPr="00557102">
        <w:rPr>
          <w:b/>
          <w:bCs/>
          <w:color w:val="4472C4" w:themeColor="accent1"/>
        </w:rPr>
        <w:t>Outcomes &amp; Indicators</w:t>
      </w:r>
    </w:p>
    <w:p w14:paraId="31E98011" w14:textId="6A8DDE7B" w:rsidR="00F73840" w:rsidRDefault="00F73840" w:rsidP="00AB0740">
      <w:pPr>
        <w:ind w:left="993" w:right="709"/>
        <w:rPr>
          <w:b/>
          <w:bCs/>
          <w:color w:val="4472C4" w:themeColor="accent1"/>
        </w:rPr>
      </w:pPr>
    </w:p>
    <w:p w14:paraId="5F9D158F" w14:textId="4FAA2BA6" w:rsidR="00620711" w:rsidRPr="00620711" w:rsidRDefault="00620711" w:rsidP="00D725F6">
      <w:pPr>
        <w:ind w:left="993" w:right="709"/>
        <w:jc w:val="both"/>
        <w:rPr>
          <w:color w:val="000000" w:themeColor="text1"/>
        </w:rPr>
      </w:pPr>
      <w:r w:rsidRPr="00620711">
        <w:rPr>
          <w:color w:val="000000" w:themeColor="text1"/>
        </w:rPr>
        <w:t>An outcome is the difference that your project will make.</w:t>
      </w:r>
      <w:r w:rsidR="006A35B7">
        <w:rPr>
          <w:color w:val="000000" w:themeColor="text1"/>
        </w:rPr>
        <w:t xml:space="preserve"> An indicator is </w:t>
      </w:r>
      <w:r w:rsidR="002D2C75">
        <w:rPr>
          <w:color w:val="000000" w:themeColor="text1"/>
        </w:rPr>
        <w:t xml:space="preserve">a sign or marker of how </w:t>
      </w:r>
      <w:r w:rsidR="00C44AD9">
        <w:rPr>
          <w:color w:val="000000" w:themeColor="text1"/>
        </w:rPr>
        <w:t>your project</w:t>
      </w:r>
      <w:r w:rsidR="002D2C75">
        <w:rPr>
          <w:color w:val="000000" w:themeColor="text1"/>
        </w:rPr>
        <w:t xml:space="preserve"> ha</w:t>
      </w:r>
      <w:r w:rsidR="00C44AD9">
        <w:rPr>
          <w:color w:val="000000" w:themeColor="text1"/>
        </w:rPr>
        <w:t>s</w:t>
      </w:r>
      <w:r w:rsidR="002D2C75">
        <w:rPr>
          <w:color w:val="000000" w:themeColor="text1"/>
        </w:rPr>
        <w:t xml:space="preserve"> met </w:t>
      </w:r>
      <w:r w:rsidR="00C44AD9">
        <w:rPr>
          <w:color w:val="000000" w:themeColor="text1"/>
        </w:rPr>
        <w:t xml:space="preserve">the objectives that you set out to achieve. They need to provide the evidence for evaluating the success of your </w:t>
      </w:r>
      <w:r w:rsidR="00885864">
        <w:rPr>
          <w:color w:val="000000" w:themeColor="text1"/>
        </w:rPr>
        <w:t>project,</w:t>
      </w:r>
      <w:r w:rsidR="00BF7945">
        <w:rPr>
          <w:color w:val="000000" w:themeColor="text1"/>
        </w:rPr>
        <w:t xml:space="preserve"> but</w:t>
      </w:r>
      <w:r w:rsidR="00C44AD9">
        <w:rPr>
          <w:color w:val="000000" w:themeColor="text1"/>
        </w:rPr>
        <w:t xml:space="preserve"> </w:t>
      </w:r>
      <w:r w:rsidR="00BF7945">
        <w:rPr>
          <w:color w:val="000000" w:themeColor="text1"/>
        </w:rPr>
        <w:t xml:space="preserve">they </w:t>
      </w:r>
      <w:r w:rsidR="00C44AD9">
        <w:rPr>
          <w:color w:val="000000" w:themeColor="text1"/>
        </w:rPr>
        <w:t>should be achievable</w:t>
      </w:r>
      <w:r w:rsidR="00BF7945">
        <w:rPr>
          <w:color w:val="000000" w:themeColor="text1"/>
        </w:rPr>
        <w:t>, measurable</w:t>
      </w:r>
      <w:r w:rsidR="00C44AD9">
        <w:rPr>
          <w:color w:val="000000" w:themeColor="text1"/>
        </w:rPr>
        <w:t xml:space="preserve"> and proportionate to the scale of your </w:t>
      </w:r>
      <w:r w:rsidR="00BF7945">
        <w:rPr>
          <w:color w:val="000000" w:themeColor="text1"/>
        </w:rPr>
        <w:t>project.</w:t>
      </w:r>
      <w:r w:rsidR="00B62206">
        <w:rPr>
          <w:color w:val="000000" w:themeColor="text1"/>
        </w:rPr>
        <w:t xml:space="preserve"> You will be asked to provide details on what outcomes your project is seeking to achieve and what indicators you will use to show or measure these. You will need to tell us how you will collect and record information in order to illustrate the difference your project and grant has made. </w:t>
      </w:r>
    </w:p>
    <w:p w14:paraId="7C995DDB" w14:textId="77777777" w:rsidR="00620711" w:rsidRDefault="00620711" w:rsidP="00AB0740">
      <w:pPr>
        <w:ind w:left="993" w:right="709"/>
        <w:rPr>
          <w:b/>
          <w:bCs/>
          <w:color w:val="4472C4" w:themeColor="accent1"/>
        </w:rPr>
      </w:pPr>
    </w:p>
    <w:p w14:paraId="40050CD0" w14:textId="77777777" w:rsidR="00D725F6" w:rsidRDefault="00D725F6" w:rsidP="00AB0740">
      <w:pPr>
        <w:ind w:left="993" w:right="709"/>
        <w:rPr>
          <w:b/>
          <w:bCs/>
          <w:color w:val="4472C4" w:themeColor="accent1"/>
        </w:rPr>
      </w:pPr>
    </w:p>
    <w:p w14:paraId="72D3134C" w14:textId="77777777" w:rsidR="00D725F6" w:rsidRDefault="00D725F6" w:rsidP="00AB0740">
      <w:pPr>
        <w:ind w:left="993" w:right="709"/>
        <w:rPr>
          <w:b/>
          <w:bCs/>
          <w:color w:val="4472C4" w:themeColor="accent1"/>
        </w:rPr>
      </w:pPr>
    </w:p>
    <w:p w14:paraId="3936396F" w14:textId="77777777" w:rsidR="00D725F6" w:rsidRDefault="00D725F6" w:rsidP="00AB0740">
      <w:pPr>
        <w:ind w:left="993" w:right="709"/>
        <w:rPr>
          <w:b/>
          <w:bCs/>
          <w:color w:val="4472C4" w:themeColor="accent1"/>
        </w:rPr>
      </w:pPr>
    </w:p>
    <w:p w14:paraId="4AE44D0A" w14:textId="26983BAE" w:rsidR="00F73840" w:rsidRPr="00557102" w:rsidRDefault="00620711" w:rsidP="00AB0740">
      <w:pPr>
        <w:ind w:left="993" w:right="709"/>
        <w:rPr>
          <w:b/>
          <w:bCs/>
          <w:color w:val="4472C4" w:themeColor="accent1"/>
        </w:rPr>
      </w:pPr>
      <w:r w:rsidRPr="00557102">
        <w:rPr>
          <w:b/>
          <w:bCs/>
          <w:color w:val="4472C4" w:themeColor="accent1"/>
        </w:rPr>
        <w:t xml:space="preserve">DHET Strategic </w:t>
      </w:r>
      <w:r w:rsidR="00DC4B7D" w:rsidRPr="00557102">
        <w:rPr>
          <w:b/>
          <w:bCs/>
          <w:color w:val="4472C4" w:themeColor="accent1"/>
        </w:rPr>
        <w:t xml:space="preserve">Aims &amp; </w:t>
      </w:r>
      <w:r w:rsidRPr="00557102">
        <w:rPr>
          <w:b/>
          <w:bCs/>
          <w:color w:val="4472C4" w:themeColor="accent1"/>
        </w:rPr>
        <w:t>Outcomes:</w:t>
      </w:r>
    </w:p>
    <w:p w14:paraId="6068F081" w14:textId="34DF5D6E" w:rsidR="00620711" w:rsidRDefault="00620711" w:rsidP="00AB0740">
      <w:pPr>
        <w:ind w:left="993" w:right="709"/>
        <w:rPr>
          <w:b/>
          <w:bCs/>
          <w:color w:val="4472C4" w:themeColor="accent1"/>
        </w:rPr>
      </w:pPr>
    </w:p>
    <w:p w14:paraId="78101342" w14:textId="599BBD96" w:rsidR="00620711" w:rsidRDefault="00620711" w:rsidP="00AB0740">
      <w:pPr>
        <w:ind w:left="993" w:right="709"/>
        <w:rPr>
          <w:color w:val="000000" w:themeColor="text1"/>
        </w:rPr>
      </w:pPr>
      <w:r w:rsidRPr="00620711">
        <w:rPr>
          <w:color w:val="000000" w:themeColor="text1"/>
        </w:rPr>
        <w:t>DHET</w:t>
      </w:r>
      <w:r w:rsidR="003328ED">
        <w:rPr>
          <w:color w:val="000000" w:themeColor="text1"/>
        </w:rPr>
        <w:t xml:space="preserve">’s strategic priorities are based on </w:t>
      </w:r>
      <w:r w:rsidR="00DC4B7D">
        <w:rPr>
          <w:color w:val="000000" w:themeColor="text1"/>
        </w:rPr>
        <w:t>the following aims:</w:t>
      </w:r>
    </w:p>
    <w:p w14:paraId="46C503C6" w14:textId="0F2EAC6F" w:rsidR="00DC4B7D" w:rsidRDefault="00DC4B7D" w:rsidP="00AB0740">
      <w:pPr>
        <w:ind w:left="993" w:right="709"/>
        <w:rPr>
          <w:color w:val="000000" w:themeColor="text1"/>
        </w:rPr>
      </w:pPr>
    </w:p>
    <w:p w14:paraId="0C99C836" w14:textId="4CAF5D07" w:rsidR="00DC4B7D" w:rsidRDefault="00DC4B7D" w:rsidP="00AB0740">
      <w:pPr>
        <w:pStyle w:val="ListParagraph"/>
        <w:numPr>
          <w:ilvl w:val="0"/>
          <w:numId w:val="7"/>
        </w:numPr>
        <w:ind w:left="993" w:right="709"/>
        <w:rPr>
          <w:color w:val="000000" w:themeColor="text1"/>
        </w:rPr>
      </w:pPr>
      <w:r>
        <w:rPr>
          <w:color w:val="000000" w:themeColor="text1"/>
        </w:rPr>
        <w:t>To enhance the quality, appearance and condition of Dundee’s built historic environment</w:t>
      </w:r>
    </w:p>
    <w:p w14:paraId="7E90B4D9" w14:textId="0FE0E551" w:rsidR="00DC4B7D" w:rsidRDefault="00DC4B7D" w:rsidP="00AB0740">
      <w:pPr>
        <w:pStyle w:val="ListParagraph"/>
        <w:numPr>
          <w:ilvl w:val="0"/>
          <w:numId w:val="7"/>
        </w:numPr>
        <w:ind w:left="993" w:right="709"/>
        <w:rPr>
          <w:color w:val="000000" w:themeColor="text1"/>
        </w:rPr>
      </w:pPr>
      <w:r>
        <w:rPr>
          <w:color w:val="000000" w:themeColor="text1"/>
        </w:rPr>
        <w:t xml:space="preserve">To support the promotion of Dundee’s historic built environment as an attractive place to live, work, visit and invest in </w:t>
      </w:r>
    </w:p>
    <w:p w14:paraId="48177DC6" w14:textId="7BAB7BEB" w:rsidR="00DC4B7D" w:rsidRDefault="00DC4B7D" w:rsidP="00AB0740">
      <w:pPr>
        <w:pStyle w:val="ListParagraph"/>
        <w:numPr>
          <w:ilvl w:val="0"/>
          <w:numId w:val="7"/>
        </w:numPr>
        <w:ind w:left="993" w:right="709"/>
        <w:rPr>
          <w:color w:val="000000" w:themeColor="text1"/>
        </w:rPr>
      </w:pPr>
      <w:r>
        <w:rPr>
          <w:color w:val="000000" w:themeColor="text1"/>
        </w:rPr>
        <w:t>To bring disused/underused buildings back into economic use, either as business premises or as affordable accommodation</w:t>
      </w:r>
    </w:p>
    <w:p w14:paraId="0588C0A2" w14:textId="61DDC56B" w:rsidR="00DC4B7D" w:rsidRDefault="00DC4B7D" w:rsidP="00AB0740">
      <w:pPr>
        <w:pStyle w:val="ListParagraph"/>
        <w:numPr>
          <w:ilvl w:val="0"/>
          <w:numId w:val="7"/>
        </w:numPr>
        <w:ind w:left="993" w:right="709"/>
        <w:rPr>
          <w:color w:val="000000" w:themeColor="text1"/>
        </w:rPr>
      </w:pPr>
      <w:r>
        <w:rPr>
          <w:color w:val="000000" w:themeColor="text1"/>
        </w:rPr>
        <w:t>To promote timely repairs and encourage continuing maintenance</w:t>
      </w:r>
    </w:p>
    <w:p w14:paraId="13EB730A" w14:textId="1C20F657" w:rsidR="00DC4B7D" w:rsidRDefault="00DC4B7D" w:rsidP="00AB0740">
      <w:pPr>
        <w:pStyle w:val="ListParagraph"/>
        <w:numPr>
          <w:ilvl w:val="0"/>
          <w:numId w:val="7"/>
        </w:numPr>
        <w:ind w:left="993" w:right="709"/>
        <w:rPr>
          <w:color w:val="000000" w:themeColor="text1"/>
        </w:rPr>
      </w:pPr>
      <w:r>
        <w:rPr>
          <w:color w:val="000000" w:themeColor="text1"/>
        </w:rPr>
        <w:t>To encourage the use and improved availability of traditional craft- based building skills and appropriate traditional and/or energy efficient materials</w:t>
      </w:r>
    </w:p>
    <w:p w14:paraId="32556B2B" w14:textId="6B27B0F4" w:rsidR="00DC4B7D" w:rsidRDefault="00DC4B7D" w:rsidP="00AB0740">
      <w:pPr>
        <w:pStyle w:val="ListParagraph"/>
        <w:numPr>
          <w:ilvl w:val="0"/>
          <w:numId w:val="7"/>
        </w:numPr>
        <w:ind w:left="993" w:right="709"/>
        <w:rPr>
          <w:color w:val="000000" w:themeColor="text1"/>
        </w:rPr>
      </w:pPr>
      <w:r>
        <w:rPr>
          <w:color w:val="000000" w:themeColor="text1"/>
        </w:rPr>
        <w:t>To stimulate the understanding and appreciation of the historic built environment.</w:t>
      </w:r>
    </w:p>
    <w:p w14:paraId="42B48786" w14:textId="22BFFD58" w:rsidR="00DC4B7D" w:rsidRDefault="00DC4B7D" w:rsidP="00AB0740">
      <w:pPr>
        <w:pStyle w:val="ListParagraph"/>
        <w:ind w:left="993" w:right="709"/>
        <w:rPr>
          <w:color w:val="000000" w:themeColor="text1"/>
        </w:rPr>
      </w:pPr>
    </w:p>
    <w:p w14:paraId="3A66CE65" w14:textId="77777777" w:rsidR="00DC4B7D" w:rsidRPr="00DC4B7D" w:rsidRDefault="00DC4B7D" w:rsidP="00AB0740">
      <w:pPr>
        <w:pStyle w:val="ListParagraph"/>
        <w:ind w:left="993" w:right="709"/>
        <w:rPr>
          <w:color w:val="000000" w:themeColor="text1"/>
        </w:rPr>
      </w:pPr>
    </w:p>
    <w:p w14:paraId="0EB5DED1" w14:textId="115A64C0" w:rsidR="00DC4B7D" w:rsidRDefault="00DC4B7D" w:rsidP="00AB0740">
      <w:pPr>
        <w:ind w:left="993" w:right="709"/>
        <w:rPr>
          <w:color w:val="000000" w:themeColor="text1"/>
        </w:rPr>
      </w:pPr>
      <w:r>
        <w:rPr>
          <w:color w:val="000000" w:themeColor="text1"/>
        </w:rPr>
        <w:t xml:space="preserve">DHET </w:t>
      </w:r>
      <w:r w:rsidR="006A35B7">
        <w:rPr>
          <w:color w:val="000000" w:themeColor="text1"/>
        </w:rPr>
        <w:t xml:space="preserve">Strategic </w:t>
      </w:r>
      <w:r w:rsidR="00BF7945">
        <w:rPr>
          <w:color w:val="000000" w:themeColor="text1"/>
        </w:rPr>
        <w:t xml:space="preserve">Priorities </w:t>
      </w:r>
      <w:r w:rsidR="00B62206">
        <w:rPr>
          <w:color w:val="000000" w:themeColor="text1"/>
        </w:rPr>
        <w:t xml:space="preserve">and target </w:t>
      </w:r>
      <w:r w:rsidR="006A35B7">
        <w:rPr>
          <w:color w:val="000000" w:themeColor="text1"/>
        </w:rPr>
        <w:t xml:space="preserve">Outcomes </w:t>
      </w:r>
      <w:r w:rsidR="00CB56F4">
        <w:rPr>
          <w:color w:val="000000" w:themeColor="text1"/>
        </w:rPr>
        <w:t xml:space="preserve">with example indicators </w:t>
      </w:r>
      <w:r w:rsidR="006A35B7">
        <w:rPr>
          <w:color w:val="000000" w:themeColor="text1"/>
        </w:rPr>
        <w:t>are:</w:t>
      </w:r>
    </w:p>
    <w:p w14:paraId="3DE66B26" w14:textId="4BA95357" w:rsidR="006A35B7" w:rsidRDefault="006A35B7" w:rsidP="00AB0740">
      <w:pPr>
        <w:ind w:left="993" w:right="709"/>
        <w:rPr>
          <w:color w:val="000000" w:themeColor="text1"/>
        </w:rPr>
      </w:pPr>
    </w:p>
    <w:p w14:paraId="39EF15D6" w14:textId="2F3CADBE" w:rsidR="006A35B7" w:rsidRPr="004B7D3A" w:rsidRDefault="00C44AD9" w:rsidP="00AB0740">
      <w:pPr>
        <w:ind w:left="993" w:right="709"/>
        <w:rPr>
          <w:color w:val="0070C0"/>
        </w:rPr>
      </w:pPr>
      <w:r w:rsidRPr="004B7D3A">
        <w:rPr>
          <w:color w:val="0070C0"/>
        </w:rPr>
        <w:t>Outcome:</w:t>
      </w:r>
      <w:r w:rsidRPr="004B7D3A">
        <w:rPr>
          <w:color w:val="0070C0"/>
          <w:spacing w:val="-43"/>
        </w:rPr>
        <w:t xml:space="preserve"> </w:t>
      </w:r>
      <w:r w:rsidRPr="004B7D3A">
        <w:rPr>
          <w:color w:val="0070C0"/>
        </w:rPr>
        <w:t>The</w:t>
      </w:r>
      <w:r w:rsidRPr="004B7D3A">
        <w:rPr>
          <w:color w:val="0070C0"/>
          <w:spacing w:val="-42"/>
        </w:rPr>
        <w:t xml:space="preserve"> </w:t>
      </w:r>
      <w:r w:rsidRPr="004B7D3A">
        <w:rPr>
          <w:color w:val="0070C0"/>
        </w:rPr>
        <w:t>Historic</w:t>
      </w:r>
      <w:r w:rsidRPr="004B7D3A">
        <w:rPr>
          <w:color w:val="0070C0"/>
          <w:spacing w:val="-43"/>
        </w:rPr>
        <w:t xml:space="preserve"> </w:t>
      </w:r>
      <w:r w:rsidRPr="004B7D3A">
        <w:rPr>
          <w:color w:val="0070C0"/>
        </w:rPr>
        <w:t>Environment</w:t>
      </w:r>
      <w:r w:rsidRPr="004B7D3A">
        <w:rPr>
          <w:color w:val="0070C0"/>
          <w:spacing w:val="-42"/>
        </w:rPr>
        <w:t xml:space="preserve"> </w:t>
      </w:r>
      <w:r w:rsidRPr="004B7D3A">
        <w:rPr>
          <w:color w:val="0070C0"/>
        </w:rPr>
        <w:t>is</w:t>
      </w:r>
      <w:r w:rsidRPr="004B7D3A">
        <w:rPr>
          <w:color w:val="0070C0"/>
          <w:spacing w:val="-43"/>
        </w:rPr>
        <w:t xml:space="preserve"> </w:t>
      </w:r>
      <w:r w:rsidRPr="004B7D3A">
        <w:rPr>
          <w:color w:val="0070C0"/>
          <w:spacing w:val="-7"/>
        </w:rPr>
        <w:t xml:space="preserve">in </w:t>
      </w:r>
      <w:r w:rsidRPr="004B7D3A">
        <w:rPr>
          <w:color w:val="0070C0"/>
        </w:rPr>
        <w:t>better</w:t>
      </w:r>
      <w:r w:rsidRPr="004B7D3A">
        <w:rPr>
          <w:color w:val="0070C0"/>
          <w:spacing w:val="-19"/>
        </w:rPr>
        <w:t xml:space="preserve"> </w:t>
      </w:r>
      <w:r w:rsidRPr="004B7D3A">
        <w:rPr>
          <w:color w:val="0070C0"/>
        </w:rPr>
        <w:t>condition</w:t>
      </w:r>
    </w:p>
    <w:p w14:paraId="45E2269E" w14:textId="0FF05803" w:rsidR="00C44AD9" w:rsidRDefault="00C44AD9" w:rsidP="00AB0740">
      <w:pPr>
        <w:ind w:left="993" w:right="709"/>
        <w:rPr>
          <w:color w:val="2E74B5" w:themeColor="accent5" w:themeShade="BF"/>
        </w:rPr>
      </w:pPr>
    </w:p>
    <w:p w14:paraId="126D320D" w14:textId="29B35A64" w:rsidR="00C44AD9" w:rsidRDefault="00C44AD9" w:rsidP="00AB0740">
      <w:pPr>
        <w:ind w:left="993" w:right="709"/>
        <w:rPr>
          <w:color w:val="000000" w:themeColor="text1"/>
        </w:rPr>
      </w:pPr>
      <w:r>
        <w:rPr>
          <w:color w:val="000000" w:themeColor="text1"/>
        </w:rPr>
        <w:t>Potential indicators might be:</w:t>
      </w:r>
    </w:p>
    <w:p w14:paraId="609F7043" w14:textId="5FA2B48C" w:rsidR="00C44AD9" w:rsidRDefault="00C44AD9" w:rsidP="00AB0740">
      <w:pPr>
        <w:ind w:left="993" w:right="709"/>
        <w:rPr>
          <w:color w:val="000000" w:themeColor="text1"/>
        </w:rPr>
      </w:pPr>
    </w:p>
    <w:p w14:paraId="7FF54283" w14:textId="4178D854" w:rsidR="00C44AD9" w:rsidRDefault="00C44AD9" w:rsidP="00AB0740">
      <w:pPr>
        <w:pStyle w:val="ListParagraph"/>
        <w:numPr>
          <w:ilvl w:val="0"/>
          <w:numId w:val="8"/>
        </w:numPr>
        <w:ind w:left="993" w:right="709"/>
        <w:rPr>
          <w:color w:val="000000" w:themeColor="text1"/>
        </w:rPr>
      </w:pPr>
      <w:r>
        <w:rPr>
          <w:color w:val="000000" w:themeColor="text1"/>
        </w:rPr>
        <w:t xml:space="preserve">A traditional building is repaired </w:t>
      </w:r>
      <w:r w:rsidR="004B7D3A">
        <w:rPr>
          <w:color w:val="000000" w:themeColor="text1"/>
        </w:rPr>
        <w:t>or conserved to appropriate standards using traditional materials</w:t>
      </w:r>
    </w:p>
    <w:p w14:paraId="1878D34C" w14:textId="2CB49F51" w:rsidR="004B7D3A" w:rsidRDefault="004B7D3A" w:rsidP="00AB0740">
      <w:pPr>
        <w:pStyle w:val="ListParagraph"/>
        <w:numPr>
          <w:ilvl w:val="0"/>
          <w:numId w:val="8"/>
        </w:numPr>
        <w:ind w:left="993" w:right="709"/>
        <w:rPr>
          <w:color w:val="000000" w:themeColor="text1"/>
        </w:rPr>
      </w:pPr>
      <w:r>
        <w:rPr>
          <w:color w:val="000000" w:themeColor="text1"/>
        </w:rPr>
        <w:t xml:space="preserve">Record of the quantity of traditional fabric that has been repaired </w:t>
      </w:r>
      <w:r w:rsidR="001E7DAE">
        <w:rPr>
          <w:color w:val="000000" w:themeColor="text1"/>
        </w:rPr>
        <w:t>e.g.</w:t>
      </w:r>
      <w:r>
        <w:rPr>
          <w:color w:val="000000" w:themeColor="text1"/>
        </w:rPr>
        <w:t xml:space="preserve">: square metre of slate roofing repaired, </w:t>
      </w:r>
      <w:r w:rsidR="00BF7945">
        <w:rPr>
          <w:color w:val="000000" w:themeColor="text1"/>
        </w:rPr>
        <w:t>sq.</w:t>
      </w:r>
      <w:r>
        <w:rPr>
          <w:color w:val="000000" w:themeColor="text1"/>
        </w:rPr>
        <w:t xml:space="preserve"> metres of repointing with lime mortar etc. (refer to the bill of quantities)</w:t>
      </w:r>
    </w:p>
    <w:p w14:paraId="33D56A31" w14:textId="5602AD29" w:rsidR="00A50BBE" w:rsidRDefault="00A50BBE" w:rsidP="00AB0740">
      <w:pPr>
        <w:pStyle w:val="ListParagraph"/>
        <w:numPr>
          <w:ilvl w:val="0"/>
          <w:numId w:val="8"/>
        </w:numPr>
        <w:ind w:left="993" w:right="709"/>
        <w:rPr>
          <w:color w:val="000000" w:themeColor="text1"/>
        </w:rPr>
      </w:pPr>
      <w:r w:rsidRPr="00F25981">
        <w:rPr>
          <w:color w:val="000000" w:themeColor="text1"/>
        </w:rPr>
        <w:t>The building was on the Building at Risk register and has been taken off the register due to the work</w:t>
      </w:r>
      <w:r>
        <w:rPr>
          <w:color w:val="000000" w:themeColor="text1"/>
        </w:rPr>
        <w:t xml:space="preserve"> being carried out</w:t>
      </w:r>
      <w:r w:rsidR="001E7DAE">
        <w:rPr>
          <w:color w:val="000000" w:themeColor="text1"/>
        </w:rPr>
        <w:t xml:space="preserve"> </w:t>
      </w:r>
      <w:r w:rsidR="001E7DAE" w:rsidRPr="001E7DAE">
        <w:rPr>
          <w:color w:val="4472C4" w:themeColor="accent1"/>
        </w:rPr>
        <w:t xml:space="preserve">(DHET </w:t>
      </w:r>
      <w:r w:rsidR="001E7DAE">
        <w:rPr>
          <w:color w:val="4472C4" w:themeColor="accent1"/>
        </w:rPr>
        <w:t xml:space="preserve">Strategic </w:t>
      </w:r>
      <w:r w:rsidR="001E7DAE" w:rsidRPr="001E7DAE">
        <w:rPr>
          <w:color w:val="4472C4" w:themeColor="accent1"/>
        </w:rPr>
        <w:t>Priority)</w:t>
      </w:r>
    </w:p>
    <w:p w14:paraId="1D57A661" w14:textId="77777777" w:rsidR="00A50BBE" w:rsidRPr="00F25981" w:rsidRDefault="00A50BBE" w:rsidP="00AB0740">
      <w:pPr>
        <w:pStyle w:val="ListParagraph"/>
        <w:ind w:left="993" w:right="709"/>
        <w:rPr>
          <w:color w:val="000000" w:themeColor="text1"/>
        </w:rPr>
      </w:pPr>
    </w:p>
    <w:p w14:paraId="4696A324" w14:textId="34F6282E" w:rsidR="00A50BBE" w:rsidRPr="00BF7945" w:rsidRDefault="00A50BBE" w:rsidP="00AB0740">
      <w:pPr>
        <w:pStyle w:val="ListParagraph"/>
        <w:numPr>
          <w:ilvl w:val="0"/>
          <w:numId w:val="8"/>
        </w:numPr>
        <w:ind w:left="993" w:right="709"/>
        <w:rPr>
          <w:b/>
          <w:bCs/>
          <w:color w:val="000000" w:themeColor="text1"/>
        </w:rPr>
      </w:pPr>
      <w:r>
        <w:rPr>
          <w:color w:val="000000" w:themeColor="text1"/>
        </w:rPr>
        <w:t>The building is now in full occupation due to the repairs</w:t>
      </w:r>
      <w:r w:rsidR="001E7DAE">
        <w:rPr>
          <w:color w:val="000000" w:themeColor="text1"/>
        </w:rPr>
        <w:t xml:space="preserve"> </w:t>
      </w:r>
      <w:r w:rsidR="001E7DAE" w:rsidRPr="001E7DAE">
        <w:rPr>
          <w:color w:val="4472C4" w:themeColor="accent1"/>
        </w:rPr>
        <w:t xml:space="preserve">(DHET </w:t>
      </w:r>
      <w:r w:rsidR="001E7DAE">
        <w:rPr>
          <w:color w:val="4472C4" w:themeColor="accent1"/>
        </w:rPr>
        <w:t xml:space="preserve">Strategic </w:t>
      </w:r>
      <w:r w:rsidR="001E7DAE" w:rsidRPr="001E7DAE">
        <w:rPr>
          <w:color w:val="4472C4" w:themeColor="accent1"/>
        </w:rPr>
        <w:t>Priority)</w:t>
      </w:r>
    </w:p>
    <w:p w14:paraId="1BFD75FF" w14:textId="77777777" w:rsidR="00A50BBE" w:rsidRDefault="00A50BBE" w:rsidP="00AB0740">
      <w:pPr>
        <w:pStyle w:val="ListParagraph"/>
        <w:ind w:left="993" w:right="709"/>
        <w:rPr>
          <w:b/>
          <w:bCs/>
          <w:color w:val="000000" w:themeColor="text1"/>
        </w:rPr>
      </w:pPr>
    </w:p>
    <w:p w14:paraId="1285D8A8" w14:textId="6A861590" w:rsidR="00A50BBE" w:rsidRDefault="001E7DAE" w:rsidP="00AB0740">
      <w:pPr>
        <w:pStyle w:val="ListParagraph"/>
        <w:numPr>
          <w:ilvl w:val="0"/>
          <w:numId w:val="8"/>
        </w:numPr>
        <w:ind w:left="993" w:right="709"/>
        <w:rPr>
          <w:color w:val="000000" w:themeColor="text1"/>
        </w:rPr>
      </w:pPr>
      <w:r>
        <w:rPr>
          <w:color w:val="000000" w:themeColor="text1"/>
        </w:rPr>
        <w:t>The building is now brought back into business use</w:t>
      </w:r>
      <w:r w:rsidRPr="001E7DAE">
        <w:rPr>
          <w:color w:val="4472C4" w:themeColor="accent1"/>
        </w:rPr>
        <w:t xml:space="preserve"> (DHET </w:t>
      </w:r>
      <w:r>
        <w:rPr>
          <w:color w:val="4472C4" w:themeColor="accent1"/>
        </w:rPr>
        <w:t xml:space="preserve">Strategic </w:t>
      </w:r>
      <w:r w:rsidRPr="001E7DAE">
        <w:rPr>
          <w:color w:val="4472C4" w:themeColor="accent1"/>
        </w:rPr>
        <w:t>Priority)</w:t>
      </w:r>
    </w:p>
    <w:p w14:paraId="30434CDF" w14:textId="77777777" w:rsidR="001E7DAE" w:rsidRPr="001E7DAE" w:rsidRDefault="001E7DAE" w:rsidP="00AB0740">
      <w:pPr>
        <w:pStyle w:val="ListParagraph"/>
        <w:ind w:left="993" w:right="709"/>
        <w:rPr>
          <w:color w:val="000000" w:themeColor="text1"/>
        </w:rPr>
      </w:pPr>
    </w:p>
    <w:p w14:paraId="6B6D6720" w14:textId="3CD1154C" w:rsidR="001E7DAE" w:rsidRDefault="001E7DAE" w:rsidP="00AB0740">
      <w:pPr>
        <w:pStyle w:val="ListParagraph"/>
        <w:numPr>
          <w:ilvl w:val="0"/>
          <w:numId w:val="12"/>
        </w:numPr>
        <w:ind w:left="993" w:right="709"/>
        <w:rPr>
          <w:color w:val="000000" w:themeColor="text1"/>
        </w:rPr>
      </w:pPr>
      <w:r w:rsidRPr="00CB56F4">
        <w:rPr>
          <w:color w:val="000000" w:themeColor="text1"/>
        </w:rPr>
        <w:t xml:space="preserve">My building is located </w:t>
      </w:r>
      <w:r w:rsidR="00557102">
        <w:rPr>
          <w:color w:val="000000" w:themeColor="text1"/>
        </w:rPr>
        <w:t xml:space="preserve">in a </w:t>
      </w:r>
      <w:r w:rsidR="00557102" w:rsidRPr="00557102">
        <w:rPr>
          <w:color w:val="4472C4" w:themeColor="accent1"/>
        </w:rPr>
        <w:t xml:space="preserve">(DHET Strategic Priority) </w:t>
      </w:r>
      <w:r>
        <w:rPr>
          <w:color w:val="000000" w:themeColor="text1"/>
        </w:rPr>
        <w:t xml:space="preserve">conservation areas </w:t>
      </w:r>
      <w:r w:rsidR="00557102">
        <w:rPr>
          <w:color w:val="000000" w:themeColor="text1"/>
        </w:rPr>
        <w:t>as follows</w:t>
      </w:r>
      <w:r>
        <w:rPr>
          <w:color w:val="000000" w:themeColor="text1"/>
        </w:rPr>
        <w:t xml:space="preserve">: </w:t>
      </w:r>
    </w:p>
    <w:p w14:paraId="5F1A310E" w14:textId="77777777" w:rsidR="001E7DAE" w:rsidRDefault="001E7DAE" w:rsidP="00AB0740">
      <w:pPr>
        <w:pStyle w:val="ListParagraph"/>
        <w:ind w:left="993" w:right="709"/>
        <w:rPr>
          <w:color w:val="000000" w:themeColor="text1"/>
        </w:rPr>
      </w:pPr>
    </w:p>
    <w:p w14:paraId="0AD8DECD" w14:textId="77777777" w:rsidR="001E7DAE" w:rsidRPr="003A7FEC" w:rsidRDefault="001E7DAE" w:rsidP="00AB0740">
      <w:pPr>
        <w:pStyle w:val="ListParagraph"/>
        <w:ind w:left="993" w:right="709"/>
        <w:rPr>
          <w:rFonts w:eastAsia="Arial" w:cs="Arial"/>
        </w:rPr>
      </w:pPr>
      <w:r w:rsidRPr="003A7FEC">
        <w:rPr>
          <w:rFonts w:eastAsia="Arial" w:cs="Arial"/>
        </w:rPr>
        <w:t xml:space="preserve">City Centre (esp. Waterfront &amp; NE, NW &amp; commercial parts) </w:t>
      </w:r>
    </w:p>
    <w:p w14:paraId="2BDAA1E9" w14:textId="2EBBB3D4" w:rsidR="001E7DAE" w:rsidRPr="001E7DAE" w:rsidRDefault="001E7DAE" w:rsidP="00AB0740">
      <w:pPr>
        <w:pStyle w:val="ListParagraph"/>
        <w:ind w:left="993" w:right="709"/>
        <w:rPr>
          <w:rFonts w:eastAsia="Arial" w:cs="Arial"/>
        </w:rPr>
      </w:pPr>
      <w:r w:rsidRPr="003A7FEC">
        <w:rPr>
          <w:rFonts w:eastAsia="Arial" w:cs="Arial"/>
        </w:rPr>
        <w:t>Lochee High St</w:t>
      </w:r>
      <w:r>
        <w:rPr>
          <w:rFonts w:eastAsia="Arial" w:cs="Arial"/>
        </w:rPr>
        <w:t xml:space="preserve">, </w:t>
      </w:r>
      <w:r w:rsidRPr="001E7DAE">
        <w:rPr>
          <w:rFonts w:eastAsia="Arial" w:cs="Arial"/>
        </w:rPr>
        <w:t xml:space="preserve">Commercial parts of </w:t>
      </w:r>
      <w:proofErr w:type="spellStart"/>
      <w:r w:rsidRPr="001E7DAE">
        <w:rPr>
          <w:rFonts w:eastAsia="Arial" w:cs="Arial"/>
        </w:rPr>
        <w:t>Maryfield</w:t>
      </w:r>
      <w:proofErr w:type="spellEnd"/>
      <w:r w:rsidRPr="001E7DAE">
        <w:rPr>
          <w:rFonts w:eastAsia="Arial" w:cs="Arial"/>
        </w:rPr>
        <w:t xml:space="preserve"> </w:t>
      </w:r>
      <w:r w:rsidRPr="001E7DAE">
        <w:rPr>
          <w:color w:val="4472C4" w:themeColor="accent1"/>
        </w:rPr>
        <w:t xml:space="preserve">(DHET </w:t>
      </w:r>
      <w:r>
        <w:rPr>
          <w:color w:val="4472C4" w:themeColor="accent1"/>
        </w:rPr>
        <w:t xml:space="preserve">Strategic </w:t>
      </w:r>
      <w:r w:rsidRPr="001E7DAE">
        <w:rPr>
          <w:color w:val="4472C4" w:themeColor="accent1"/>
        </w:rPr>
        <w:t>Priority</w:t>
      </w:r>
      <w:r w:rsidR="00557102">
        <w:rPr>
          <w:color w:val="4472C4" w:themeColor="accent1"/>
        </w:rPr>
        <w:t xml:space="preserve"> A</w:t>
      </w:r>
      <w:r w:rsidRPr="001E7DAE">
        <w:rPr>
          <w:color w:val="4472C4" w:themeColor="accent1"/>
        </w:rPr>
        <w:t>)</w:t>
      </w:r>
    </w:p>
    <w:p w14:paraId="7D8236C4" w14:textId="77777777" w:rsidR="001E7DAE" w:rsidRPr="003A7FEC" w:rsidRDefault="001E7DAE" w:rsidP="00AB0740">
      <w:pPr>
        <w:pStyle w:val="ListParagraph"/>
        <w:ind w:left="993" w:right="709"/>
        <w:rPr>
          <w:rFonts w:eastAsia="Arial" w:cs="Arial"/>
        </w:rPr>
      </w:pPr>
    </w:p>
    <w:p w14:paraId="077BF637" w14:textId="6724C4DB" w:rsidR="001E7DAE" w:rsidRDefault="001E7DAE" w:rsidP="00AB0740">
      <w:pPr>
        <w:pStyle w:val="ListParagraph"/>
        <w:ind w:left="993" w:right="709"/>
        <w:rPr>
          <w:color w:val="4472C4" w:themeColor="accent1"/>
        </w:rPr>
      </w:pPr>
      <w:r w:rsidRPr="003A7FEC">
        <w:rPr>
          <w:rFonts w:eastAsia="Arial" w:cs="Arial"/>
        </w:rPr>
        <w:t>Rest of Lochee CA, commercial parts of West End Lanes, Broughty Ferry CA’s &amp; Blackness</w:t>
      </w:r>
      <w:r>
        <w:rPr>
          <w:color w:val="4472C4" w:themeColor="accent1"/>
        </w:rPr>
        <w:t xml:space="preserve"> </w:t>
      </w:r>
      <w:r w:rsidRPr="001E7DAE">
        <w:rPr>
          <w:color w:val="4472C4" w:themeColor="accent1"/>
        </w:rPr>
        <w:t xml:space="preserve">(DHET </w:t>
      </w:r>
      <w:r>
        <w:rPr>
          <w:color w:val="4472C4" w:themeColor="accent1"/>
        </w:rPr>
        <w:t xml:space="preserve">Strategic </w:t>
      </w:r>
      <w:r w:rsidRPr="001E7DAE">
        <w:rPr>
          <w:color w:val="4472C4" w:themeColor="accent1"/>
        </w:rPr>
        <w:t>Priority</w:t>
      </w:r>
      <w:r w:rsidR="00557102">
        <w:rPr>
          <w:color w:val="4472C4" w:themeColor="accent1"/>
        </w:rPr>
        <w:t xml:space="preserve"> B</w:t>
      </w:r>
      <w:r w:rsidRPr="001E7DAE">
        <w:rPr>
          <w:color w:val="4472C4" w:themeColor="accent1"/>
        </w:rPr>
        <w:t>)</w:t>
      </w:r>
    </w:p>
    <w:p w14:paraId="301AF6AE" w14:textId="35135FB4" w:rsidR="00B13B8C" w:rsidRDefault="00B13B8C" w:rsidP="00AB0740">
      <w:pPr>
        <w:pStyle w:val="ListParagraph"/>
        <w:ind w:left="993" w:right="709"/>
        <w:rPr>
          <w:color w:val="4472C4" w:themeColor="accent1"/>
        </w:rPr>
      </w:pPr>
    </w:p>
    <w:p w14:paraId="63B6E50C" w14:textId="77777777" w:rsidR="00557102" w:rsidRDefault="00557102" w:rsidP="00AB0740">
      <w:pPr>
        <w:pStyle w:val="ListParagraph"/>
        <w:ind w:left="993" w:right="709"/>
        <w:rPr>
          <w:color w:val="4472C4" w:themeColor="accent1"/>
        </w:rPr>
      </w:pPr>
      <w:r>
        <w:rPr>
          <w:color w:val="000000" w:themeColor="text1"/>
        </w:rPr>
        <w:t xml:space="preserve">All other conservation areas </w:t>
      </w:r>
      <w:r w:rsidRPr="001E7DAE">
        <w:rPr>
          <w:color w:val="4472C4" w:themeColor="accent1"/>
        </w:rPr>
        <w:t xml:space="preserve">(DHET </w:t>
      </w:r>
      <w:r>
        <w:rPr>
          <w:color w:val="4472C4" w:themeColor="accent1"/>
        </w:rPr>
        <w:t xml:space="preserve">Strategic </w:t>
      </w:r>
      <w:r w:rsidRPr="001E7DAE">
        <w:rPr>
          <w:color w:val="4472C4" w:themeColor="accent1"/>
        </w:rPr>
        <w:t>Priority</w:t>
      </w:r>
      <w:r>
        <w:rPr>
          <w:color w:val="4472C4" w:themeColor="accent1"/>
        </w:rPr>
        <w:t xml:space="preserve"> C/D)</w:t>
      </w:r>
    </w:p>
    <w:p w14:paraId="434B43F3" w14:textId="7A7DF398" w:rsidR="00557102" w:rsidRPr="00557102" w:rsidRDefault="00557102" w:rsidP="00AB0740">
      <w:pPr>
        <w:pStyle w:val="ListParagraph"/>
        <w:ind w:left="993" w:right="709"/>
        <w:rPr>
          <w:color w:val="000000" w:themeColor="text1"/>
        </w:rPr>
      </w:pPr>
    </w:p>
    <w:p w14:paraId="617EBDE5" w14:textId="4CECD77B" w:rsidR="009E134A" w:rsidRPr="00B13B8C" w:rsidRDefault="009E134A" w:rsidP="00AB0740">
      <w:pPr>
        <w:pStyle w:val="ListParagraph"/>
        <w:numPr>
          <w:ilvl w:val="0"/>
          <w:numId w:val="12"/>
        </w:numPr>
        <w:ind w:left="993" w:right="709"/>
        <w:rPr>
          <w:rFonts w:eastAsia="Arial" w:cs="Arial"/>
        </w:rPr>
      </w:pPr>
      <w:r>
        <w:rPr>
          <w:rFonts w:eastAsia="Arial" w:cs="Arial"/>
        </w:rPr>
        <w:t xml:space="preserve">My building is listed </w:t>
      </w:r>
      <w:r w:rsidRPr="001E7DAE">
        <w:rPr>
          <w:color w:val="4472C4" w:themeColor="accent1"/>
        </w:rPr>
        <w:t xml:space="preserve">(DHET </w:t>
      </w:r>
      <w:r>
        <w:rPr>
          <w:color w:val="4472C4" w:themeColor="accent1"/>
        </w:rPr>
        <w:t xml:space="preserve">Strategic </w:t>
      </w:r>
      <w:r w:rsidRPr="001E7DAE">
        <w:rPr>
          <w:color w:val="4472C4" w:themeColor="accent1"/>
        </w:rPr>
        <w:t>Priority</w:t>
      </w:r>
      <w:r w:rsidR="00557102">
        <w:rPr>
          <w:color w:val="4472C4" w:themeColor="accent1"/>
        </w:rPr>
        <w:t xml:space="preserve"> A to B</w:t>
      </w:r>
      <w:r w:rsidRPr="001E7DAE">
        <w:rPr>
          <w:color w:val="4472C4" w:themeColor="accent1"/>
        </w:rPr>
        <w:t>)</w:t>
      </w:r>
    </w:p>
    <w:p w14:paraId="761E83E9" w14:textId="77777777" w:rsidR="00B13B8C" w:rsidRDefault="00B13B8C" w:rsidP="00AB0740">
      <w:pPr>
        <w:pStyle w:val="ListParagraph"/>
        <w:ind w:left="993" w:right="709"/>
        <w:rPr>
          <w:rFonts w:eastAsia="Arial" w:cs="Arial"/>
        </w:rPr>
      </w:pPr>
    </w:p>
    <w:p w14:paraId="0AC289C6" w14:textId="199B25B4" w:rsidR="009E134A" w:rsidRPr="00B13B8C" w:rsidRDefault="00B13B8C" w:rsidP="00AB0740">
      <w:pPr>
        <w:pStyle w:val="ListParagraph"/>
        <w:numPr>
          <w:ilvl w:val="0"/>
          <w:numId w:val="12"/>
        </w:numPr>
        <w:ind w:left="993" w:right="709"/>
        <w:rPr>
          <w:rFonts w:eastAsia="Arial" w:cs="Arial"/>
          <w:color w:val="000000" w:themeColor="text1"/>
        </w:rPr>
      </w:pPr>
      <w:r>
        <w:rPr>
          <w:rFonts w:eastAsia="Arial" w:cs="Arial"/>
        </w:rPr>
        <w:t xml:space="preserve">My project involves the comprehensive repair of an historic building </w:t>
      </w:r>
      <w:r w:rsidRPr="001E7DAE">
        <w:rPr>
          <w:color w:val="4472C4" w:themeColor="accent1"/>
        </w:rPr>
        <w:t xml:space="preserve">(DHET </w:t>
      </w:r>
      <w:r>
        <w:rPr>
          <w:color w:val="4472C4" w:themeColor="accent1"/>
        </w:rPr>
        <w:t xml:space="preserve">Strategic </w:t>
      </w:r>
      <w:r w:rsidRPr="001E7DAE">
        <w:rPr>
          <w:color w:val="4472C4" w:themeColor="accent1"/>
        </w:rPr>
        <w:t>Priority)</w:t>
      </w:r>
      <w:r>
        <w:rPr>
          <w:color w:val="4472C4" w:themeColor="accent1"/>
        </w:rPr>
        <w:t xml:space="preserve"> </w:t>
      </w:r>
      <w:r w:rsidRPr="00B13B8C">
        <w:rPr>
          <w:color w:val="000000" w:themeColor="text1"/>
        </w:rPr>
        <w:t>through the complete repair of a building or a complete part of a building</w:t>
      </w:r>
    </w:p>
    <w:p w14:paraId="5229FFB3" w14:textId="12A42DE2" w:rsidR="001E7DAE" w:rsidRPr="00FE73EC" w:rsidRDefault="001E7DAE" w:rsidP="00AB0740">
      <w:pPr>
        <w:ind w:left="993" w:right="709"/>
        <w:rPr>
          <w:color w:val="000000" w:themeColor="text1"/>
        </w:rPr>
      </w:pPr>
    </w:p>
    <w:p w14:paraId="7E4506AB" w14:textId="77777777" w:rsidR="00BF7945" w:rsidRDefault="00BF7945" w:rsidP="00AB0740">
      <w:pPr>
        <w:ind w:left="993" w:right="709"/>
        <w:rPr>
          <w:b/>
          <w:bCs/>
          <w:color w:val="4472C4" w:themeColor="accent1"/>
        </w:rPr>
      </w:pPr>
    </w:p>
    <w:p w14:paraId="4F185298" w14:textId="77777777" w:rsidR="00D725F6" w:rsidRDefault="00D725F6" w:rsidP="00AB0740">
      <w:pPr>
        <w:pStyle w:val="Heading3"/>
        <w:spacing w:line="216" w:lineRule="auto"/>
        <w:ind w:left="993" w:right="709"/>
        <w:rPr>
          <w:rFonts w:ascii="Verdana" w:hAnsi="Verdana"/>
          <w:color w:val="4472C4" w:themeColor="accent1"/>
          <w:sz w:val="22"/>
          <w:szCs w:val="22"/>
        </w:rPr>
      </w:pPr>
    </w:p>
    <w:p w14:paraId="7E9CE3B4" w14:textId="77777777" w:rsidR="00D725F6" w:rsidRDefault="00D725F6" w:rsidP="00AB0740">
      <w:pPr>
        <w:pStyle w:val="Heading3"/>
        <w:spacing w:line="216" w:lineRule="auto"/>
        <w:ind w:left="993" w:right="709"/>
        <w:rPr>
          <w:rFonts w:ascii="Verdana" w:hAnsi="Verdana"/>
          <w:color w:val="4472C4" w:themeColor="accent1"/>
          <w:sz w:val="22"/>
          <w:szCs w:val="22"/>
        </w:rPr>
      </w:pPr>
    </w:p>
    <w:p w14:paraId="2BBC72D1" w14:textId="73257240" w:rsidR="004B7D3A" w:rsidRPr="00557102" w:rsidRDefault="004B7D3A" w:rsidP="00AB0740">
      <w:pPr>
        <w:pStyle w:val="Heading3"/>
        <w:spacing w:line="216" w:lineRule="auto"/>
        <w:ind w:left="993" w:right="709"/>
        <w:rPr>
          <w:rFonts w:ascii="Verdana" w:hAnsi="Verdana"/>
          <w:color w:val="4472C4" w:themeColor="accent1"/>
          <w:sz w:val="22"/>
          <w:szCs w:val="22"/>
        </w:rPr>
      </w:pPr>
      <w:r w:rsidRPr="00557102">
        <w:rPr>
          <w:rFonts w:ascii="Verdana" w:hAnsi="Verdana"/>
          <w:color w:val="4472C4" w:themeColor="accent1"/>
          <w:sz w:val="22"/>
          <w:szCs w:val="22"/>
        </w:rPr>
        <w:t>Outcome:</w:t>
      </w:r>
      <w:r w:rsidRPr="00557102">
        <w:rPr>
          <w:rFonts w:ascii="Verdana" w:hAnsi="Verdana"/>
          <w:color w:val="4472C4" w:themeColor="accent1"/>
          <w:spacing w:val="-46"/>
          <w:sz w:val="22"/>
          <w:szCs w:val="22"/>
        </w:rPr>
        <w:t xml:space="preserve"> </w:t>
      </w:r>
      <w:r w:rsidRPr="00557102">
        <w:rPr>
          <w:rFonts w:ascii="Verdana" w:hAnsi="Verdana"/>
          <w:color w:val="4472C4" w:themeColor="accent1"/>
          <w:sz w:val="22"/>
          <w:szCs w:val="22"/>
        </w:rPr>
        <w:t>The</w:t>
      </w:r>
      <w:r w:rsidRPr="00557102">
        <w:rPr>
          <w:rFonts w:ascii="Verdana" w:hAnsi="Verdana"/>
          <w:color w:val="4472C4" w:themeColor="accent1"/>
          <w:spacing w:val="-45"/>
          <w:sz w:val="22"/>
          <w:szCs w:val="22"/>
        </w:rPr>
        <w:t xml:space="preserve"> </w:t>
      </w:r>
      <w:r w:rsidR="00B62206">
        <w:rPr>
          <w:rFonts w:ascii="Verdana" w:hAnsi="Verdana"/>
          <w:color w:val="4472C4" w:themeColor="accent1"/>
          <w:sz w:val="22"/>
          <w:szCs w:val="22"/>
        </w:rPr>
        <w:t>Management and maintenance of the historic environment is improved</w:t>
      </w:r>
    </w:p>
    <w:p w14:paraId="1E89971E" w14:textId="280E5918" w:rsidR="00F73840" w:rsidRPr="00557102" w:rsidRDefault="00F73840" w:rsidP="00AB0740">
      <w:pPr>
        <w:ind w:left="993" w:right="709"/>
        <w:rPr>
          <w:b/>
          <w:bCs/>
          <w:color w:val="4472C4" w:themeColor="accent1"/>
        </w:rPr>
      </w:pPr>
    </w:p>
    <w:p w14:paraId="3C408425" w14:textId="4091351D" w:rsidR="00CB56F4" w:rsidRDefault="00CB56F4" w:rsidP="00AB0740">
      <w:pPr>
        <w:ind w:left="993" w:right="709"/>
        <w:rPr>
          <w:color w:val="000000" w:themeColor="text1"/>
        </w:rPr>
      </w:pPr>
      <w:r>
        <w:rPr>
          <w:color w:val="000000" w:themeColor="text1"/>
        </w:rPr>
        <w:lastRenderedPageBreak/>
        <w:t>Potential indicators might be:</w:t>
      </w:r>
    </w:p>
    <w:p w14:paraId="33242328" w14:textId="77777777" w:rsidR="00A50BBE" w:rsidRDefault="00A50BBE" w:rsidP="00AB0740">
      <w:pPr>
        <w:pStyle w:val="ListParagraph"/>
        <w:ind w:left="993" w:right="709"/>
        <w:rPr>
          <w:w w:val="90"/>
        </w:rPr>
      </w:pPr>
    </w:p>
    <w:p w14:paraId="65B14278" w14:textId="375138C0" w:rsidR="00BF7945" w:rsidRDefault="00CB56F4" w:rsidP="00D725F6">
      <w:pPr>
        <w:pStyle w:val="ListParagraph"/>
        <w:numPr>
          <w:ilvl w:val="0"/>
          <w:numId w:val="16"/>
        </w:numPr>
        <w:ind w:left="1418" w:right="709" w:hanging="425"/>
      </w:pPr>
      <w:r w:rsidRPr="00A50BBE">
        <w:rPr>
          <w:w w:val="90"/>
        </w:rPr>
        <w:t>A</w:t>
      </w:r>
      <w:r w:rsidRPr="00A50BBE">
        <w:rPr>
          <w:spacing w:val="-27"/>
          <w:w w:val="90"/>
        </w:rPr>
        <w:t xml:space="preserve"> </w:t>
      </w:r>
      <w:r w:rsidRPr="00A50BBE">
        <w:rPr>
          <w:w w:val="90"/>
        </w:rPr>
        <w:t>Property</w:t>
      </w:r>
      <w:r w:rsidRPr="00A50BBE">
        <w:rPr>
          <w:spacing w:val="-27"/>
          <w:w w:val="90"/>
        </w:rPr>
        <w:t xml:space="preserve"> </w:t>
      </w:r>
      <w:r w:rsidRPr="00A50BBE">
        <w:rPr>
          <w:w w:val="90"/>
        </w:rPr>
        <w:t>Factor</w:t>
      </w:r>
      <w:r w:rsidRPr="00A50BBE">
        <w:rPr>
          <w:spacing w:val="-26"/>
          <w:w w:val="90"/>
        </w:rPr>
        <w:t xml:space="preserve"> </w:t>
      </w:r>
      <w:r w:rsidRPr="00A50BBE">
        <w:rPr>
          <w:w w:val="90"/>
        </w:rPr>
        <w:t>or</w:t>
      </w:r>
      <w:r w:rsidRPr="00A50BBE">
        <w:rPr>
          <w:spacing w:val="-27"/>
          <w:w w:val="90"/>
        </w:rPr>
        <w:t xml:space="preserve"> </w:t>
      </w:r>
      <w:r w:rsidRPr="00A50BBE">
        <w:rPr>
          <w:w w:val="90"/>
        </w:rPr>
        <w:t>constituted</w:t>
      </w:r>
      <w:r w:rsidRPr="00A50BBE">
        <w:rPr>
          <w:spacing w:val="-26"/>
          <w:w w:val="90"/>
        </w:rPr>
        <w:t xml:space="preserve"> </w:t>
      </w:r>
      <w:r w:rsidRPr="00A50BBE">
        <w:rPr>
          <w:w w:val="90"/>
        </w:rPr>
        <w:t>residents</w:t>
      </w:r>
      <w:r w:rsidRPr="00A50BBE">
        <w:rPr>
          <w:spacing w:val="-27"/>
          <w:w w:val="90"/>
        </w:rPr>
        <w:t xml:space="preserve"> </w:t>
      </w:r>
      <w:r w:rsidRPr="00A50BBE">
        <w:rPr>
          <w:spacing w:val="-11"/>
          <w:w w:val="90"/>
        </w:rPr>
        <w:t xml:space="preserve">/ </w:t>
      </w:r>
      <w:r w:rsidRPr="00CB56F4">
        <w:t>management</w:t>
      </w:r>
      <w:r w:rsidRPr="00A50BBE">
        <w:rPr>
          <w:spacing w:val="-42"/>
        </w:rPr>
        <w:t xml:space="preserve"> </w:t>
      </w:r>
      <w:r w:rsidRPr="00CB56F4">
        <w:t>association</w:t>
      </w:r>
      <w:r w:rsidR="00A50BBE">
        <w:t xml:space="preserve"> is </w:t>
      </w:r>
      <w:r w:rsidR="00885864">
        <w:t xml:space="preserve">now </w:t>
      </w:r>
      <w:r w:rsidR="00A50BBE">
        <w:t>in place</w:t>
      </w:r>
      <w:r w:rsidR="00BF7945" w:rsidRPr="00A50BBE">
        <w:rPr>
          <w:spacing w:val="-42"/>
        </w:rPr>
        <w:t xml:space="preserve"> </w:t>
      </w:r>
    </w:p>
    <w:p w14:paraId="0E94E96B" w14:textId="1832396B" w:rsidR="00BF7945" w:rsidRPr="00BF7945" w:rsidRDefault="00CB56F4" w:rsidP="00D725F6">
      <w:pPr>
        <w:pStyle w:val="ListParagraph"/>
        <w:numPr>
          <w:ilvl w:val="0"/>
          <w:numId w:val="16"/>
        </w:numPr>
        <w:ind w:left="993" w:right="709" w:firstLine="0"/>
      </w:pPr>
      <w:r w:rsidRPr="00BF7945">
        <w:rPr>
          <w:w w:val="90"/>
        </w:rPr>
        <w:t>A</w:t>
      </w:r>
      <w:r w:rsidRPr="00BF7945">
        <w:rPr>
          <w:spacing w:val="-31"/>
          <w:w w:val="90"/>
        </w:rPr>
        <w:t xml:space="preserve"> </w:t>
      </w:r>
      <w:r w:rsidRPr="00BF7945">
        <w:rPr>
          <w:w w:val="90"/>
        </w:rPr>
        <w:t>Conservation</w:t>
      </w:r>
      <w:r w:rsidRPr="00BF7945">
        <w:rPr>
          <w:spacing w:val="-31"/>
          <w:w w:val="90"/>
        </w:rPr>
        <w:t xml:space="preserve"> </w:t>
      </w:r>
      <w:r w:rsidRPr="00BF7945">
        <w:rPr>
          <w:w w:val="90"/>
        </w:rPr>
        <w:t>accredited</w:t>
      </w:r>
      <w:r w:rsidRPr="00BF7945">
        <w:rPr>
          <w:spacing w:val="-30"/>
          <w:w w:val="90"/>
        </w:rPr>
        <w:t xml:space="preserve"> </w:t>
      </w:r>
      <w:r w:rsidRPr="00BF7945">
        <w:rPr>
          <w:w w:val="90"/>
        </w:rPr>
        <w:t>professional</w:t>
      </w:r>
      <w:r w:rsidRPr="00BF7945">
        <w:rPr>
          <w:spacing w:val="-31"/>
          <w:w w:val="90"/>
        </w:rPr>
        <w:t xml:space="preserve"> </w:t>
      </w:r>
      <w:r w:rsidRPr="00BF7945">
        <w:rPr>
          <w:w w:val="90"/>
        </w:rPr>
        <w:t>has</w:t>
      </w:r>
      <w:r w:rsidRPr="00BF7945">
        <w:rPr>
          <w:spacing w:val="-31"/>
          <w:w w:val="90"/>
        </w:rPr>
        <w:t xml:space="preserve"> </w:t>
      </w:r>
      <w:r w:rsidRPr="00BF7945">
        <w:rPr>
          <w:spacing w:val="-3"/>
          <w:w w:val="90"/>
        </w:rPr>
        <w:t xml:space="preserve">been </w:t>
      </w:r>
      <w:r w:rsidRPr="00BF7945">
        <w:t>appointed</w:t>
      </w:r>
    </w:p>
    <w:p w14:paraId="3CDBDBAE" w14:textId="36EFCF95" w:rsidR="00CB56F4" w:rsidRPr="00A50BBE" w:rsidRDefault="00CB56F4" w:rsidP="00D725F6">
      <w:pPr>
        <w:pStyle w:val="ListParagraph"/>
        <w:numPr>
          <w:ilvl w:val="0"/>
          <w:numId w:val="16"/>
        </w:numPr>
        <w:tabs>
          <w:tab w:val="left" w:pos="514"/>
          <w:tab w:val="left" w:pos="515"/>
        </w:tabs>
        <w:spacing w:before="117" w:line="220" w:lineRule="auto"/>
        <w:ind w:left="993" w:right="709" w:firstLine="0"/>
        <w:rPr>
          <w:color w:val="000000" w:themeColor="text1"/>
        </w:rPr>
      </w:pPr>
      <w:r w:rsidRPr="00A50BBE">
        <w:rPr>
          <w:color w:val="000000" w:themeColor="text1"/>
          <w:w w:val="90"/>
        </w:rPr>
        <w:t>A</w:t>
      </w:r>
      <w:r w:rsidRPr="00A50BBE">
        <w:rPr>
          <w:color w:val="000000" w:themeColor="text1"/>
          <w:spacing w:val="-29"/>
          <w:w w:val="90"/>
        </w:rPr>
        <w:t xml:space="preserve"> </w:t>
      </w:r>
      <w:r w:rsidRPr="00A50BBE">
        <w:rPr>
          <w:color w:val="000000" w:themeColor="text1"/>
          <w:w w:val="90"/>
        </w:rPr>
        <w:t>Conservation</w:t>
      </w:r>
      <w:r w:rsidRPr="00A50BBE">
        <w:rPr>
          <w:color w:val="000000" w:themeColor="text1"/>
          <w:spacing w:val="-28"/>
          <w:w w:val="90"/>
        </w:rPr>
        <w:t xml:space="preserve"> </w:t>
      </w:r>
      <w:r w:rsidRPr="00A50BBE">
        <w:rPr>
          <w:color w:val="000000" w:themeColor="text1"/>
          <w:w w:val="90"/>
        </w:rPr>
        <w:t>Management</w:t>
      </w:r>
      <w:r w:rsidRPr="00A50BBE">
        <w:rPr>
          <w:color w:val="000000" w:themeColor="text1"/>
          <w:spacing w:val="-29"/>
          <w:w w:val="90"/>
        </w:rPr>
        <w:t xml:space="preserve"> </w:t>
      </w:r>
      <w:r w:rsidRPr="00A50BBE">
        <w:rPr>
          <w:color w:val="000000" w:themeColor="text1"/>
          <w:w w:val="90"/>
        </w:rPr>
        <w:t>and</w:t>
      </w:r>
      <w:r w:rsidRPr="00A50BBE">
        <w:rPr>
          <w:color w:val="000000" w:themeColor="text1"/>
          <w:spacing w:val="-28"/>
          <w:w w:val="90"/>
        </w:rPr>
        <w:t xml:space="preserve"> </w:t>
      </w:r>
      <w:r w:rsidRPr="00A50BBE">
        <w:rPr>
          <w:color w:val="000000" w:themeColor="text1"/>
          <w:spacing w:val="-3"/>
          <w:w w:val="90"/>
        </w:rPr>
        <w:t xml:space="preserve">Maintenance </w:t>
      </w:r>
      <w:r w:rsidRPr="00A50BBE">
        <w:rPr>
          <w:color w:val="000000" w:themeColor="text1"/>
        </w:rPr>
        <w:t>Plan</w:t>
      </w:r>
      <w:r w:rsidRPr="00A50BBE">
        <w:rPr>
          <w:color w:val="000000" w:themeColor="text1"/>
          <w:spacing w:val="-34"/>
        </w:rPr>
        <w:t xml:space="preserve"> </w:t>
      </w:r>
      <w:r w:rsidRPr="00A50BBE">
        <w:rPr>
          <w:color w:val="000000" w:themeColor="text1"/>
        </w:rPr>
        <w:t>is</w:t>
      </w:r>
      <w:r w:rsidRPr="00A50BBE">
        <w:rPr>
          <w:color w:val="000000" w:themeColor="text1"/>
          <w:spacing w:val="-34"/>
        </w:rPr>
        <w:t xml:space="preserve"> </w:t>
      </w:r>
      <w:r w:rsidRPr="00A50BBE">
        <w:rPr>
          <w:color w:val="000000" w:themeColor="text1"/>
        </w:rPr>
        <w:t>in</w:t>
      </w:r>
      <w:r w:rsidRPr="00A50BBE">
        <w:rPr>
          <w:color w:val="000000" w:themeColor="text1"/>
          <w:spacing w:val="-34"/>
        </w:rPr>
        <w:t xml:space="preserve"> </w:t>
      </w:r>
      <w:r w:rsidRPr="00A50BBE">
        <w:rPr>
          <w:color w:val="000000" w:themeColor="text1"/>
        </w:rPr>
        <w:t>place</w:t>
      </w:r>
      <w:r w:rsidRPr="00A50BBE">
        <w:rPr>
          <w:color w:val="000000" w:themeColor="text1"/>
          <w:spacing w:val="-34"/>
        </w:rPr>
        <w:t xml:space="preserve"> </w:t>
      </w:r>
      <w:r w:rsidRPr="00A50BBE">
        <w:rPr>
          <w:color w:val="000000" w:themeColor="text1"/>
        </w:rPr>
        <w:t>and</w:t>
      </w:r>
      <w:r w:rsidRPr="00A50BBE">
        <w:rPr>
          <w:color w:val="000000" w:themeColor="text1"/>
          <w:spacing w:val="-34"/>
        </w:rPr>
        <w:t xml:space="preserve"> </w:t>
      </w:r>
      <w:r w:rsidRPr="00A50BBE">
        <w:rPr>
          <w:color w:val="000000" w:themeColor="text1"/>
        </w:rPr>
        <w:t>implemented</w:t>
      </w:r>
    </w:p>
    <w:p w14:paraId="28FB5C40" w14:textId="125070B2" w:rsidR="00BF7945" w:rsidRPr="00CB56F4" w:rsidRDefault="00BF7945" w:rsidP="00D725F6">
      <w:pPr>
        <w:pStyle w:val="ListParagraph"/>
        <w:numPr>
          <w:ilvl w:val="0"/>
          <w:numId w:val="11"/>
        </w:numPr>
        <w:tabs>
          <w:tab w:val="left" w:pos="514"/>
          <w:tab w:val="left" w:pos="515"/>
        </w:tabs>
        <w:spacing w:before="117" w:line="220" w:lineRule="auto"/>
        <w:ind w:left="1418" w:right="709" w:hanging="425"/>
        <w:rPr>
          <w:color w:val="000000" w:themeColor="text1"/>
        </w:rPr>
      </w:pPr>
      <w:r>
        <w:rPr>
          <w:color w:val="000000" w:themeColor="text1"/>
          <w:w w:val="90"/>
        </w:rPr>
        <w:t>All of the owners are now working together to look after their building</w:t>
      </w:r>
      <w:r w:rsidR="00A50BBE">
        <w:rPr>
          <w:color w:val="000000" w:themeColor="text1"/>
          <w:w w:val="90"/>
        </w:rPr>
        <w:t xml:space="preserve"> and meet regularly</w:t>
      </w:r>
    </w:p>
    <w:p w14:paraId="19B19BE1" w14:textId="77777777" w:rsidR="00CB56F4" w:rsidRPr="00CB56F4" w:rsidRDefault="00CB56F4" w:rsidP="00AB0740">
      <w:pPr>
        <w:pStyle w:val="ListParagraph"/>
        <w:ind w:left="993" w:right="709"/>
        <w:rPr>
          <w:color w:val="000000" w:themeColor="text1"/>
        </w:rPr>
      </w:pPr>
    </w:p>
    <w:p w14:paraId="36A6A1E9" w14:textId="46020739" w:rsidR="00F25981" w:rsidRPr="00FE73EC" w:rsidRDefault="00FE73EC" w:rsidP="00AB0740">
      <w:pPr>
        <w:ind w:left="993" w:right="709"/>
        <w:rPr>
          <w:color w:val="4472C4" w:themeColor="accent1"/>
        </w:rPr>
      </w:pPr>
      <w:r w:rsidRPr="00FE73EC">
        <w:rPr>
          <w:color w:val="4472C4" w:themeColor="accent1"/>
        </w:rPr>
        <w:t>Outcome:  Conservation and/or archaeology skills within the historic environment and connected sectors are enhanced:</w:t>
      </w:r>
    </w:p>
    <w:p w14:paraId="11F3E50F" w14:textId="56DBE13C" w:rsidR="00FE73EC" w:rsidRDefault="00FE73EC" w:rsidP="00AB0740">
      <w:pPr>
        <w:ind w:left="993" w:right="709"/>
        <w:rPr>
          <w:color w:val="000000" w:themeColor="text1"/>
        </w:rPr>
      </w:pPr>
    </w:p>
    <w:p w14:paraId="4C5C983B" w14:textId="5A1ABBB5" w:rsidR="00FE73EC" w:rsidRDefault="00FE73EC" w:rsidP="00AB0740">
      <w:pPr>
        <w:ind w:left="993" w:right="709"/>
        <w:rPr>
          <w:color w:val="000000" w:themeColor="text1"/>
        </w:rPr>
      </w:pPr>
      <w:r>
        <w:rPr>
          <w:color w:val="000000" w:themeColor="text1"/>
        </w:rPr>
        <w:t>Potential indicators might be:</w:t>
      </w:r>
    </w:p>
    <w:p w14:paraId="4EA00537" w14:textId="77777777" w:rsidR="00FE73EC" w:rsidRDefault="00FE73EC" w:rsidP="00AB0740">
      <w:pPr>
        <w:ind w:left="993" w:right="709"/>
        <w:rPr>
          <w:color w:val="000000" w:themeColor="text1"/>
        </w:rPr>
      </w:pPr>
    </w:p>
    <w:p w14:paraId="6F34570B" w14:textId="2E946674" w:rsidR="00FE73EC" w:rsidRDefault="00FE73EC" w:rsidP="00D725F6">
      <w:pPr>
        <w:pStyle w:val="ListParagraph"/>
        <w:numPr>
          <w:ilvl w:val="0"/>
          <w:numId w:val="11"/>
        </w:numPr>
        <w:ind w:left="993" w:right="709" w:firstLine="0"/>
        <w:rPr>
          <w:color w:val="000000" w:themeColor="text1"/>
        </w:rPr>
      </w:pPr>
      <w:r>
        <w:rPr>
          <w:color w:val="000000" w:themeColor="text1"/>
        </w:rPr>
        <w:t xml:space="preserve">The project included traditional skills training </w:t>
      </w:r>
    </w:p>
    <w:p w14:paraId="0E2B341B" w14:textId="4B689C2A" w:rsidR="00FE73EC" w:rsidRDefault="00FE73EC" w:rsidP="00D725F6">
      <w:pPr>
        <w:pStyle w:val="ListParagraph"/>
        <w:numPr>
          <w:ilvl w:val="0"/>
          <w:numId w:val="11"/>
        </w:numPr>
        <w:ind w:left="993" w:right="709" w:firstLine="0"/>
        <w:rPr>
          <w:color w:val="000000" w:themeColor="text1"/>
        </w:rPr>
      </w:pPr>
      <w:r>
        <w:rPr>
          <w:color w:val="000000" w:themeColor="text1"/>
        </w:rPr>
        <w:t>The project appointed conservation professional to specify the works</w:t>
      </w:r>
    </w:p>
    <w:p w14:paraId="073BD0A7" w14:textId="41FAFCE9" w:rsidR="00885864" w:rsidRDefault="00885864" w:rsidP="00D725F6">
      <w:pPr>
        <w:pStyle w:val="ListParagraph"/>
        <w:numPr>
          <w:ilvl w:val="0"/>
          <w:numId w:val="11"/>
        </w:numPr>
        <w:ind w:left="993" w:right="709" w:firstLine="0"/>
        <w:rPr>
          <w:color w:val="000000" w:themeColor="text1"/>
        </w:rPr>
      </w:pPr>
      <w:r>
        <w:rPr>
          <w:color w:val="000000" w:themeColor="text1"/>
        </w:rPr>
        <w:t xml:space="preserve">No. of apprentices </w:t>
      </w:r>
    </w:p>
    <w:p w14:paraId="54C54458" w14:textId="6AACC1BD" w:rsidR="00885864" w:rsidRDefault="00885864" w:rsidP="00D725F6">
      <w:pPr>
        <w:pStyle w:val="ListParagraph"/>
        <w:numPr>
          <w:ilvl w:val="0"/>
          <w:numId w:val="11"/>
        </w:numPr>
        <w:ind w:left="993" w:right="709" w:firstLine="0"/>
        <w:rPr>
          <w:color w:val="000000" w:themeColor="text1"/>
        </w:rPr>
      </w:pPr>
      <w:r>
        <w:rPr>
          <w:color w:val="000000" w:themeColor="text1"/>
        </w:rPr>
        <w:t xml:space="preserve">Opportunities for further investigation of the building are pursued </w:t>
      </w:r>
    </w:p>
    <w:p w14:paraId="5DDA952C" w14:textId="77777777" w:rsidR="00885864" w:rsidRPr="00985B4F" w:rsidRDefault="00885864" w:rsidP="00AB0740">
      <w:pPr>
        <w:ind w:left="993" w:right="709"/>
        <w:rPr>
          <w:color w:val="000000" w:themeColor="text1"/>
        </w:rPr>
      </w:pPr>
    </w:p>
    <w:p w14:paraId="391CF9C2" w14:textId="77777777" w:rsidR="00AB0740" w:rsidRDefault="00AB0740" w:rsidP="00AB0740">
      <w:pPr>
        <w:ind w:left="993" w:right="709"/>
        <w:rPr>
          <w:color w:val="4472C4" w:themeColor="accent1"/>
        </w:rPr>
      </w:pPr>
    </w:p>
    <w:p w14:paraId="357A3A47" w14:textId="77777777" w:rsidR="00AB0740" w:rsidRDefault="00AB0740" w:rsidP="00AB0740">
      <w:pPr>
        <w:ind w:left="993" w:right="709"/>
        <w:rPr>
          <w:color w:val="4472C4" w:themeColor="accent1"/>
        </w:rPr>
      </w:pPr>
    </w:p>
    <w:p w14:paraId="75DD3B9F" w14:textId="27A664EA" w:rsidR="00FE73EC" w:rsidRDefault="00885864" w:rsidP="00AB0740">
      <w:pPr>
        <w:ind w:left="993" w:right="709"/>
        <w:rPr>
          <w:color w:val="000000" w:themeColor="text1"/>
        </w:rPr>
      </w:pPr>
      <w:r w:rsidRPr="00885864">
        <w:rPr>
          <w:color w:val="4472C4" w:themeColor="accent1"/>
        </w:rPr>
        <w:t>Outcome: Economic Activity undertaken in and around the historic environment will be increased</w:t>
      </w:r>
    </w:p>
    <w:p w14:paraId="5C5F11D5" w14:textId="6F08E00C" w:rsidR="00F25981" w:rsidRPr="00985B4F" w:rsidRDefault="00885864" w:rsidP="00D725F6">
      <w:pPr>
        <w:pStyle w:val="ListParagraph"/>
        <w:numPr>
          <w:ilvl w:val="0"/>
          <w:numId w:val="20"/>
        </w:numPr>
        <w:ind w:left="993" w:right="709" w:firstLine="0"/>
        <w:rPr>
          <w:color w:val="2E74B5" w:themeColor="accent5" w:themeShade="BF"/>
        </w:rPr>
      </w:pPr>
      <w:r w:rsidRPr="00985B4F">
        <w:rPr>
          <w:color w:val="000000" w:themeColor="text1"/>
        </w:rPr>
        <w:t>The completed project</w:t>
      </w:r>
      <w:r w:rsidR="009E134A" w:rsidRPr="00985B4F">
        <w:rPr>
          <w:color w:val="000000" w:themeColor="text1"/>
        </w:rPr>
        <w:t xml:space="preserve"> results in increased economic activity where the repaired premises are now able to be used and generate new employment opportunities</w:t>
      </w:r>
    </w:p>
    <w:p w14:paraId="000E44B9" w14:textId="13A400DC" w:rsidR="009E134A" w:rsidRPr="009E134A" w:rsidRDefault="009E134A" w:rsidP="00D725F6">
      <w:pPr>
        <w:pStyle w:val="ListParagraph"/>
        <w:numPr>
          <w:ilvl w:val="0"/>
          <w:numId w:val="17"/>
        </w:numPr>
        <w:ind w:left="993" w:right="709" w:firstLine="0"/>
        <w:rPr>
          <w:b/>
          <w:bCs/>
          <w:color w:val="000000" w:themeColor="text1"/>
        </w:rPr>
      </w:pPr>
      <w:r>
        <w:rPr>
          <w:color w:val="000000" w:themeColor="text1"/>
        </w:rPr>
        <w:t>Due to the repair of your historic building, economic activity is stimulated in the vicinity</w:t>
      </w:r>
      <w:r w:rsidR="001C39C3">
        <w:rPr>
          <w:color w:val="000000" w:themeColor="text1"/>
        </w:rPr>
        <w:t xml:space="preserve"> (</w:t>
      </w:r>
      <w:r w:rsidR="00985B4F">
        <w:rPr>
          <w:color w:val="000000" w:themeColor="text1"/>
        </w:rPr>
        <w:t>e.g.</w:t>
      </w:r>
      <w:r w:rsidR="001C39C3">
        <w:rPr>
          <w:color w:val="000000" w:themeColor="text1"/>
        </w:rPr>
        <w:t xml:space="preserve"> a new shop opens next door as a result of the </w:t>
      </w:r>
      <w:r w:rsidR="00985B4F">
        <w:rPr>
          <w:color w:val="000000" w:themeColor="text1"/>
        </w:rPr>
        <w:t>building no longer being empty)</w:t>
      </w:r>
    </w:p>
    <w:p w14:paraId="6E92E703" w14:textId="2FB4238B" w:rsidR="00F25981" w:rsidRPr="009E134A" w:rsidRDefault="009E134A" w:rsidP="00D725F6">
      <w:pPr>
        <w:pStyle w:val="ListParagraph"/>
        <w:numPr>
          <w:ilvl w:val="0"/>
          <w:numId w:val="17"/>
        </w:numPr>
        <w:ind w:left="993" w:right="709" w:firstLine="0"/>
        <w:rPr>
          <w:b/>
          <w:bCs/>
          <w:color w:val="000000" w:themeColor="text1"/>
        </w:rPr>
      </w:pPr>
      <w:r w:rsidRPr="009E134A">
        <w:rPr>
          <w:color w:val="000000" w:themeColor="text1"/>
        </w:rPr>
        <w:t>The repair of the historic building allows for commercial use</w:t>
      </w:r>
      <w:r w:rsidR="003A7FEC" w:rsidRPr="009E134A">
        <w:rPr>
          <w:color w:val="000000" w:themeColor="text1"/>
        </w:rPr>
        <w:t>.</w:t>
      </w:r>
    </w:p>
    <w:p w14:paraId="1EA88B1E" w14:textId="42EDBF63" w:rsidR="009E134A" w:rsidRDefault="009E134A" w:rsidP="00D725F6">
      <w:pPr>
        <w:pStyle w:val="ListParagraph"/>
        <w:ind w:left="993" w:right="709"/>
        <w:rPr>
          <w:color w:val="000000" w:themeColor="text1"/>
        </w:rPr>
      </w:pPr>
    </w:p>
    <w:p w14:paraId="35D4095D" w14:textId="4289B098" w:rsidR="009E134A" w:rsidRPr="00557102" w:rsidRDefault="009E134A" w:rsidP="00AB0740">
      <w:pPr>
        <w:pStyle w:val="ListParagraph"/>
        <w:ind w:left="993" w:right="709"/>
        <w:rPr>
          <w:color w:val="4472C4" w:themeColor="accent1"/>
        </w:rPr>
      </w:pPr>
      <w:r w:rsidRPr="00557102">
        <w:rPr>
          <w:color w:val="4472C4" w:themeColor="accent1"/>
        </w:rPr>
        <w:t xml:space="preserve">Outcome: Existing and new audiences will have opportunities to access and learn about the historic </w:t>
      </w:r>
      <w:r w:rsidR="00B13B8C" w:rsidRPr="00557102">
        <w:rPr>
          <w:color w:val="4472C4" w:themeColor="accent1"/>
        </w:rPr>
        <w:t>environment</w:t>
      </w:r>
    </w:p>
    <w:p w14:paraId="37489062" w14:textId="75D7DF48" w:rsidR="00B13B8C" w:rsidRDefault="00B13B8C" w:rsidP="00AB0740">
      <w:pPr>
        <w:pStyle w:val="ListParagraph"/>
        <w:ind w:left="993" w:right="709"/>
        <w:rPr>
          <w:color w:val="000000" w:themeColor="text1"/>
        </w:rPr>
      </w:pPr>
    </w:p>
    <w:p w14:paraId="207739EA" w14:textId="424B3E5F" w:rsidR="00A50BBE" w:rsidRDefault="00B13B8C" w:rsidP="00D725F6">
      <w:pPr>
        <w:pStyle w:val="ListParagraph"/>
        <w:numPr>
          <w:ilvl w:val="0"/>
          <w:numId w:val="18"/>
        </w:numPr>
        <w:ind w:left="1134" w:right="709" w:firstLine="0"/>
        <w:rPr>
          <w:color w:val="000000" w:themeColor="text1"/>
        </w:rPr>
      </w:pPr>
      <w:r w:rsidRPr="00B13B8C">
        <w:rPr>
          <w:color w:val="000000" w:themeColor="text1"/>
        </w:rPr>
        <w:t xml:space="preserve">My project </w:t>
      </w:r>
      <w:r>
        <w:rPr>
          <w:color w:val="000000" w:themeColor="text1"/>
        </w:rPr>
        <w:t xml:space="preserve">involves young people </w:t>
      </w:r>
      <w:r w:rsidR="00985B4F">
        <w:rPr>
          <w:color w:val="000000" w:themeColor="text1"/>
        </w:rPr>
        <w:t>who are learning about the historic environment</w:t>
      </w:r>
    </w:p>
    <w:p w14:paraId="6C1EAFDB" w14:textId="31DE7F69" w:rsidR="00F73840" w:rsidRPr="00B62206" w:rsidRDefault="00985B4F" w:rsidP="00D725F6">
      <w:pPr>
        <w:pStyle w:val="ListParagraph"/>
        <w:numPr>
          <w:ilvl w:val="0"/>
          <w:numId w:val="18"/>
        </w:numPr>
        <w:ind w:left="993" w:right="709" w:firstLine="0"/>
        <w:rPr>
          <w:color w:val="000000" w:themeColor="text1"/>
        </w:rPr>
      </w:pPr>
      <w:r>
        <w:rPr>
          <w:color w:val="000000" w:themeColor="text1"/>
        </w:rPr>
        <w:t>Our project is led by volunteers who are researching into the history of their building so that this information can be shared with visitors</w:t>
      </w:r>
    </w:p>
    <w:p w14:paraId="515FE568" w14:textId="66F09D79" w:rsidR="00F73840" w:rsidRDefault="00F73840" w:rsidP="00AB0740">
      <w:pPr>
        <w:ind w:left="993" w:right="709"/>
        <w:rPr>
          <w:b/>
          <w:bCs/>
          <w:color w:val="4472C4" w:themeColor="accent1"/>
        </w:rPr>
      </w:pPr>
    </w:p>
    <w:p w14:paraId="54E42755" w14:textId="77777777" w:rsidR="00D725F6" w:rsidRDefault="00D725F6" w:rsidP="00AB0740">
      <w:pPr>
        <w:ind w:left="993" w:right="709"/>
        <w:rPr>
          <w:b/>
          <w:bCs/>
          <w:color w:val="4472C4" w:themeColor="accent1"/>
        </w:rPr>
      </w:pPr>
    </w:p>
    <w:p w14:paraId="6FFBE925" w14:textId="77777777" w:rsidR="00D725F6" w:rsidRDefault="00D725F6" w:rsidP="00AB0740">
      <w:pPr>
        <w:ind w:left="993" w:right="709"/>
        <w:rPr>
          <w:b/>
          <w:bCs/>
          <w:color w:val="4472C4" w:themeColor="accent1"/>
        </w:rPr>
      </w:pPr>
    </w:p>
    <w:p w14:paraId="6C734861" w14:textId="77777777" w:rsidR="00D725F6" w:rsidRDefault="00D725F6" w:rsidP="00AB0740">
      <w:pPr>
        <w:ind w:left="993" w:right="709"/>
        <w:rPr>
          <w:b/>
          <w:bCs/>
          <w:color w:val="4472C4" w:themeColor="accent1"/>
        </w:rPr>
      </w:pPr>
    </w:p>
    <w:p w14:paraId="01BED4CE" w14:textId="77777777" w:rsidR="00D725F6" w:rsidRDefault="00D725F6" w:rsidP="00AB0740">
      <w:pPr>
        <w:ind w:left="993" w:right="709"/>
        <w:rPr>
          <w:b/>
          <w:bCs/>
          <w:color w:val="4472C4" w:themeColor="accent1"/>
        </w:rPr>
      </w:pPr>
    </w:p>
    <w:p w14:paraId="5D22818F" w14:textId="77777777" w:rsidR="00D725F6" w:rsidRDefault="00D725F6" w:rsidP="00AB0740">
      <w:pPr>
        <w:ind w:left="993" w:right="709"/>
        <w:rPr>
          <w:b/>
          <w:bCs/>
          <w:color w:val="4472C4" w:themeColor="accent1"/>
        </w:rPr>
      </w:pPr>
    </w:p>
    <w:p w14:paraId="64D0B2D0" w14:textId="77777777" w:rsidR="00D725F6" w:rsidRDefault="00D725F6" w:rsidP="00AB0740">
      <w:pPr>
        <w:ind w:left="993" w:right="709"/>
        <w:rPr>
          <w:b/>
          <w:bCs/>
          <w:color w:val="4472C4" w:themeColor="accent1"/>
        </w:rPr>
      </w:pPr>
    </w:p>
    <w:p w14:paraId="0E9BF762" w14:textId="77777777" w:rsidR="00D725F6" w:rsidRDefault="00D725F6" w:rsidP="00AB0740">
      <w:pPr>
        <w:ind w:left="993" w:right="709"/>
        <w:rPr>
          <w:b/>
          <w:bCs/>
          <w:color w:val="4472C4" w:themeColor="accent1"/>
        </w:rPr>
      </w:pPr>
    </w:p>
    <w:p w14:paraId="6C53ADA0" w14:textId="77777777" w:rsidR="00D725F6" w:rsidRDefault="00D725F6" w:rsidP="00AB0740">
      <w:pPr>
        <w:ind w:left="993" w:right="709"/>
        <w:rPr>
          <w:b/>
          <w:bCs/>
          <w:color w:val="4472C4" w:themeColor="accent1"/>
        </w:rPr>
      </w:pPr>
    </w:p>
    <w:p w14:paraId="57C600AA" w14:textId="77777777" w:rsidR="00D725F6" w:rsidRDefault="00D725F6" w:rsidP="00AB0740">
      <w:pPr>
        <w:ind w:left="993" w:right="709"/>
        <w:rPr>
          <w:b/>
          <w:bCs/>
          <w:color w:val="4472C4" w:themeColor="accent1"/>
        </w:rPr>
      </w:pPr>
    </w:p>
    <w:p w14:paraId="4205B8AD" w14:textId="77777777" w:rsidR="00D725F6" w:rsidRDefault="00D725F6" w:rsidP="00AB0740">
      <w:pPr>
        <w:ind w:left="993" w:right="709"/>
        <w:rPr>
          <w:b/>
          <w:bCs/>
          <w:color w:val="4472C4" w:themeColor="accent1"/>
        </w:rPr>
      </w:pPr>
    </w:p>
    <w:p w14:paraId="0F4A4AE2" w14:textId="77777777" w:rsidR="00D725F6" w:rsidRDefault="00D725F6" w:rsidP="00AB0740">
      <w:pPr>
        <w:ind w:left="993" w:right="709"/>
        <w:rPr>
          <w:b/>
          <w:bCs/>
          <w:color w:val="4472C4" w:themeColor="accent1"/>
        </w:rPr>
      </w:pPr>
    </w:p>
    <w:p w14:paraId="748406B1" w14:textId="77777777" w:rsidR="00D725F6" w:rsidRDefault="00D725F6" w:rsidP="00AB0740">
      <w:pPr>
        <w:ind w:left="993" w:right="709"/>
        <w:rPr>
          <w:b/>
          <w:bCs/>
          <w:color w:val="4472C4" w:themeColor="accent1"/>
        </w:rPr>
      </w:pPr>
    </w:p>
    <w:p w14:paraId="45A17D29" w14:textId="77777777" w:rsidR="00D725F6" w:rsidRDefault="00D725F6" w:rsidP="00AB0740">
      <w:pPr>
        <w:ind w:left="993" w:right="709"/>
        <w:rPr>
          <w:b/>
          <w:bCs/>
          <w:color w:val="4472C4" w:themeColor="accent1"/>
        </w:rPr>
      </w:pPr>
    </w:p>
    <w:p w14:paraId="6AD48919" w14:textId="77777777" w:rsidR="00D725F6" w:rsidRDefault="00D725F6" w:rsidP="00AB0740">
      <w:pPr>
        <w:ind w:left="993" w:right="709"/>
        <w:rPr>
          <w:b/>
          <w:bCs/>
          <w:color w:val="4472C4" w:themeColor="accent1"/>
        </w:rPr>
      </w:pPr>
    </w:p>
    <w:p w14:paraId="6858D211" w14:textId="77777777" w:rsidR="00D725F6" w:rsidRDefault="00D725F6" w:rsidP="00AB0740">
      <w:pPr>
        <w:ind w:left="993" w:right="709"/>
        <w:rPr>
          <w:b/>
          <w:bCs/>
          <w:color w:val="4472C4" w:themeColor="accent1"/>
        </w:rPr>
      </w:pPr>
    </w:p>
    <w:p w14:paraId="6BBDAB03" w14:textId="77777777" w:rsidR="00D725F6" w:rsidRDefault="00D725F6" w:rsidP="00AB0740">
      <w:pPr>
        <w:ind w:left="993" w:right="709"/>
        <w:rPr>
          <w:b/>
          <w:bCs/>
          <w:color w:val="4472C4" w:themeColor="accent1"/>
        </w:rPr>
      </w:pPr>
    </w:p>
    <w:p w14:paraId="22E46E31" w14:textId="327FCBE4" w:rsidR="00F73840" w:rsidRPr="00557102" w:rsidRDefault="003A7FEC" w:rsidP="00AB0740">
      <w:pPr>
        <w:ind w:left="993" w:right="709"/>
        <w:rPr>
          <w:b/>
          <w:bCs/>
          <w:color w:val="4472C4" w:themeColor="accent1"/>
        </w:rPr>
      </w:pPr>
      <w:r w:rsidRPr="00557102">
        <w:rPr>
          <w:b/>
          <w:bCs/>
          <w:color w:val="4472C4" w:themeColor="accent1"/>
        </w:rPr>
        <w:t xml:space="preserve">Question by question </w:t>
      </w:r>
      <w:r w:rsidR="00F73840" w:rsidRPr="00557102">
        <w:rPr>
          <w:b/>
          <w:bCs/>
          <w:color w:val="4472C4" w:themeColor="accent1"/>
        </w:rPr>
        <w:t xml:space="preserve">guidance on </w:t>
      </w:r>
      <w:r w:rsidRPr="00557102">
        <w:rPr>
          <w:b/>
          <w:bCs/>
          <w:color w:val="4472C4" w:themeColor="accent1"/>
        </w:rPr>
        <w:t xml:space="preserve">filling out the </w:t>
      </w:r>
      <w:r w:rsidR="00F73840" w:rsidRPr="00557102">
        <w:rPr>
          <w:b/>
          <w:bCs/>
          <w:color w:val="4472C4" w:themeColor="accent1"/>
        </w:rPr>
        <w:t>grant</w:t>
      </w:r>
      <w:r w:rsidRPr="00557102">
        <w:rPr>
          <w:b/>
          <w:bCs/>
          <w:color w:val="4472C4" w:themeColor="accent1"/>
        </w:rPr>
        <w:t xml:space="preserve"> application form</w:t>
      </w:r>
      <w:r w:rsidR="00F73840" w:rsidRPr="00557102">
        <w:rPr>
          <w:b/>
          <w:bCs/>
          <w:color w:val="4472C4" w:themeColor="accent1"/>
        </w:rPr>
        <w:t>.</w:t>
      </w:r>
    </w:p>
    <w:p w14:paraId="672A86AE" w14:textId="77777777" w:rsidR="00F73840" w:rsidRDefault="00F73840" w:rsidP="00AB0740">
      <w:pPr>
        <w:ind w:left="993" w:right="709"/>
        <w:rPr>
          <w:color w:val="000000" w:themeColor="text1"/>
        </w:rPr>
      </w:pPr>
    </w:p>
    <w:p w14:paraId="1A672974" w14:textId="1B7A6109" w:rsidR="00F73840" w:rsidRDefault="00915C3B" w:rsidP="00AB0740">
      <w:pPr>
        <w:ind w:left="993" w:right="709"/>
        <w:rPr>
          <w:color w:val="000000" w:themeColor="text1"/>
        </w:rPr>
      </w:pPr>
      <w:r w:rsidRPr="003A7FEC">
        <w:rPr>
          <w:b/>
          <w:bCs/>
          <w:color w:val="000000" w:themeColor="text1"/>
        </w:rPr>
        <w:t>Q 1.2:</w:t>
      </w:r>
      <w:r>
        <w:rPr>
          <w:color w:val="000000" w:themeColor="text1"/>
        </w:rPr>
        <w:t xml:space="preserve"> </w:t>
      </w:r>
      <w:r w:rsidR="00F73840" w:rsidRPr="00F73840">
        <w:rPr>
          <w:color w:val="000000" w:themeColor="text1"/>
        </w:rPr>
        <w:t xml:space="preserve">You </w:t>
      </w:r>
      <w:r w:rsidR="003A7FEC">
        <w:rPr>
          <w:color w:val="000000" w:themeColor="text1"/>
        </w:rPr>
        <w:t>are</w:t>
      </w:r>
      <w:r w:rsidR="00F73840" w:rsidRPr="00F73840">
        <w:rPr>
          <w:color w:val="000000" w:themeColor="text1"/>
        </w:rPr>
        <w:t xml:space="preserve"> asked to</w:t>
      </w:r>
      <w:r w:rsidR="00F73840">
        <w:rPr>
          <w:color w:val="000000" w:themeColor="text1"/>
        </w:rPr>
        <w:t xml:space="preserve"> provide a short title to describe your project</w:t>
      </w:r>
      <w:r>
        <w:rPr>
          <w:color w:val="000000" w:themeColor="text1"/>
        </w:rPr>
        <w:t xml:space="preserve"> with its </w:t>
      </w:r>
      <w:r>
        <w:rPr>
          <w:color w:val="000000" w:themeColor="text1"/>
        </w:rPr>
        <w:lastRenderedPageBreak/>
        <w:t>location</w:t>
      </w:r>
      <w:r w:rsidR="00F73840">
        <w:rPr>
          <w:color w:val="000000" w:themeColor="text1"/>
        </w:rPr>
        <w:t>.</w:t>
      </w:r>
    </w:p>
    <w:p w14:paraId="3FBB879F" w14:textId="184EB1DC" w:rsidR="00F73840" w:rsidRDefault="00F73840" w:rsidP="00AB0740">
      <w:pPr>
        <w:ind w:left="993" w:right="709"/>
        <w:rPr>
          <w:color w:val="000000" w:themeColor="text1"/>
        </w:rPr>
      </w:pPr>
    </w:p>
    <w:p w14:paraId="632A6AE3" w14:textId="74E2A614" w:rsidR="00915C3B" w:rsidRDefault="00F73840" w:rsidP="00AB0740">
      <w:pPr>
        <w:ind w:left="993" w:right="709"/>
        <w:contextualSpacing/>
        <w:rPr>
          <w:color w:val="000000" w:themeColor="text1"/>
        </w:rPr>
      </w:pPr>
      <w:r>
        <w:rPr>
          <w:color w:val="000000" w:themeColor="text1"/>
        </w:rPr>
        <w:t xml:space="preserve">Please limit this to one sentence. For </w:t>
      </w:r>
      <w:r w:rsidR="00915C3B">
        <w:rPr>
          <w:color w:val="000000" w:themeColor="text1"/>
        </w:rPr>
        <w:t>example,</w:t>
      </w:r>
      <w:r>
        <w:rPr>
          <w:color w:val="000000" w:themeColor="text1"/>
        </w:rPr>
        <w:t xml:space="preserve"> a large comprehensive project might be:</w:t>
      </w:r>
    </w:p>
    <w:p w14:paraId="3E1E7699" w14:textId="360A398A" w:rsidR="00915C3B" w:rsidRDefault="00915C3B" w:rsidP="00AB0740">
      <w:pPr>
        <w:ind w:left="993" w:right="709"/>
        <w:contextualSpacing/>
        <w:rPr>
          <w:color w:val="000000" w:themeColor="text1"/>
        </w:rPr>
      </w:pPr>
      <w:r>
        <w:rPr>
          <w:color w:val="000000" w:themeColor="text1"/>
        </w:rPr>
        <w:t>Comprehensive repairs to roof and stonework to listed building, 28 High Street Dundee.</w:t>
      </w:r>
    </w:p>
    <w:p w14:paraId="3688F8A9" w14:textId="77777777" w:rsidR="00BF7945" w:rsidRDefault="00BF7945" w:rsidP="00AB0740">
      <w:pPr>
        <w:ind w:left="993" w:right="709"/>
        <w:contextualSpacing/>
        <w:rPr>
          <w:color w:val="000000" w:themeColor="text1"/>
        </w:rPr>
      </w:pPr>
    </w:p>
    <w:p w14:paraId="32605B98" w14:textId="77777777" w:rsidR="00BF7945" w:rsidRDefault="00BF7945" w:rsidP="00AB0740">
      <w:pPr>
        <w:ind w:left="993" w:right="709"/>
        <w:contextualSpacing/>
        <w:rPr>
          <w:color w:val="000000" w:themeColor="text1"/>
        </w:rPr>
      </w:pPr>
      <w:r>
        <w:rPr>
          <w:color w:val="000000" w:themeColor="text1"/>
        </w:rPr>
        <w:t>A small grant may be:</w:t>
      </w:r>
    </w:p>
    <w:p w14:paraId="34BAA231" w14:textId="19E99E08" w:rsidR="00CC37F7" w:rsidRDefault="00915C3B" w:rsidP="00AB0740">
      <w:pPr>
        <w:ind w:left="993" w:right="709"/>
        <w:contextualSpacing/>
        <w:rPr>
          <w:color w:val="000000" w:themeColor="text1"/>
        </w:rPr>
      </w:pPr>
      <w:r>
        <w:rPr>
          <w:color w:val="000000" w:themeColor="text1"/>
        </w:rPr>
        <w:t>Repairs to 6 timber sash and case windows at 5 Cedar Grove.</w:t>
      </w:r>
    </w:p>
    <w:p w14:paraId="54C8D79F" w14:textId="77777777" w:rsidR="00BF7945" w:rsidRDefault="00BF7945" w:rsidP="00AB0740">
      <w:pPr>
        <w:ind w:left="993" w:right="709"/>
        <w:contextualSpacing/>
        <w:rPr>
          <w:color w:val="000000" w:themeColor="text1"/>
        </w:rPr>
      </w:pPr>
    </w:p>
    <w:p w14:paraId="7DFE6E98" w14:textId="4667D606" w:rsidR="00CC37F7" w:rsidRDefault="00BF7945" w:rsidP="00AB0740">
      <w:pPr>
        <w:ind w:left="993" w:right="709"/>
        <w:contextualSpacing/>
        <w:rPr>
          <w:color w:val="000000" w:themeColor="text1"/>
        </w:rPr>
      </w:pPr>
      <w:r>
        <w:rPr>
          <w:color w:val="000000" w:themeColor="text1"/>
        </w:rPr>
        <w:t xml:space="preserve">A heritage outreach grant might be: </w:t>
      </w:r>
      <w:r w:rsidR="00876C8A">
        <w:rPr>
          <w:color w:val="000000" w:themeColor="text1"/>
        </w:rPr>
        <w:t>Research and design of heritage booklet for visitors to Green Park, Dundee</w:t>
      </w:r>
    </w:p>
    <w:p w14:paraId="666D2D28" w14:textId="056A3B6A" w:rsidR="00D21076" w:rsidRDefault="00D21076" w:rsidP="00AB0740">
      <w:pPr>
        <w:ind w:left="993" w:right="709"/>
        <w:rPr>
          <w:color w:val="000000" w:themeColor="text1"/>
        </w:rPr>
      </w:pPr>
    </w:p>
    <w:p w14:paraId="577609DA" w14:textId="44C50CD3" w:rsidR="00D21076" w:rsidRPr="00D21076" w:rsidRDefault="00D21076" w:rsidP="00AB0740">
      <w:pPr>
        <w:ind w:left="993" w:right="709"/>
        <w:rPr>
          <w:b/>
          <w:bCs/>
          <w:color w:val="000000" w:themeColor="text1"/>
        </w:rPr>
      </w:pPr>
      <w:r w:rsidRPr="00D21076">
        <w:rPr>
          <w:b/>
          <w:bCs/>
          <w:color w:val="000000" w:themeColor="text1"/>
        </w:rPr>
        <w:t>Applicant Details</w:t>
      </w:r>
    </w:p>
    <w:p w14:paraId="5689D790" w14:textId="011F9226" w:rsidR="00D21076" w:rsidRDefault="00D21076" w:rsidP="00AB0740">
      <w:pPr>
        <w:ind w:left="993" w:right="709"/>
        <w:rPr>
          <w:color w:val="000000" w:themeColor="text1"/>
        </w:rPr>
      </w:pPr>
    </w:p>
    <w:p w14:paraId="438D9F1C" w14:textId="0D16987B" w:rsidR="003A7FEC" w:rsidRDefault="001D2A3B" w:rsidP="00AB0740">
      <w:pPr>
        <w:ind w:left="993" w:right="709"/>
        <w:rPr>
          <w:color w:val="000000" w:themeColor="text1"/>
        </w:rPr>
      </w:pPr>
      <w:r>
        <w:rPr>
          <w:color w:val="000000" w:themeColor="text1"/>
        </w:rPr>
        <w:t xml:space="preserve">Q 2.1 &amp; 2.2 </w:t>
      </w:r>
      <w:r w:rsidR="00D21076">
        <w:rPr>
          <w:color w:val="000000" w:themeColor="text1"/>
        </w:rPr>
        <w:t>We need to understand who the application is being ma</w:t>
      </w:r>
      <w:r w:rsidR="00AA03BD">
        <w:rPr>
          <w:color w:val="000000" w:themeColor="text1"/>
        </w:rPr>
        <w:t>de by</w:t>
      </w:r>
      <w:r>
        <w:rPr>
          <w:color w:val="000000" w:themeColor="text1"/>
        </w:rPr>
        <w:t>, whether there is more than one owner</w:t>
      </w:r>
      <w:r w:rsidR="00876C8A">
        <w:rPr>
          <w:color w:val="000000" w:themeColor="text1"/>
        </w:rPr>
        <w:t xml:space="preserve"> (for building projects)</w:t>
      </w:r>
      <w:r>
        <w:rPr>
          <w:color w:val="000000" w:themeColor="text1"/>
        </w:rPr>
        <w:t xml:space="preserve"> and their </w:t>
      </w:r>
      <w:r w:rsidR="00876C8A">
        <w:rPr>
          <w:color w:val="000000" w:themeColor="text1"/>
        </w:rPr>
        <w:t xml:space="preserve">relevant </w:t>
      </w:r>
      <w:r>
        <w:rPr>
          <w:color w:val="000000" w:themeColor="text1"/>
        </w:rPr>
        <w:t>contact details</w:t>
      </w:r>
      <w:r w:rsidR="00AA03BD">
        <w:rPr>
          <w:color w:val="000000" w:themeColor="text1"/>
        </w:rPr>
        <w:t>. Th</w:t>
      </w:r>
      <w:r>
        <w:rPr>
          <w:color w:val="000000" w:themeColor="text1"/>
        </w:rPr>
        <w:t>ese details</w:t>
      </w:r>
      <w:r w:rsidR="00AA03BD">
        <w:rPr>
          <w:color w:val="000000" w:themeColor="text1"/>
        </w:rPr>
        <w:t xml:space="preserve"> will be used for the legal contract </w:t>
      </w:r>
      <w:r w:rsidR="00876C8A">
        <w:rPr>
          <w:color w:val="000000" w:themeColor="text1"/>
        </w:rPr>
        <w:t xml:space="preserve">which will be issued </w:t>
      </w:r>
      <w:r>
        <w:rPr>
          <w:color w:val="000000" w:themeColor="text1"/>
        </w:rPr>
        <w:t>for the</w:t>
      </w:r>
      <w:r w:rsidR="00AA03BD">
        <w:rPr>
          <w:color w:val="000000" w:themeColor="text1"/>
        </w:rPr>
        <w:t xml:space="preserve"> grant offer if your grant application is successful. Where there is more than one applicant please ensure you fill in the details on </w:t>
      </w:r>
      <w:r w:rsidR="00AD643B">
        <w:rPr>
          <w:color w:val="000000" w:themeColor="text1"/>
        </w:rPr>
        <w:t xml:space="preserve">the </w:t>
      </w:r>
      <w:r w:rsidR="00AA03BD">
        <w:rPr>
          <w:color w:val="000000" w:themeColor="text1"/>
        </w:rPr>
        <w:t>form and check that these details are accurate.</w:t>
      </w:r>
      <w:r>
        <w:rPr>
          <w:color w:val="000000" w:themeColor="text1"/>
        </w:rPr>
        <w:t xml:space="preserve"> </w:t>
      </w:r>
    </w:p>
    <w:p w14:paraId="409CCB00" w14:textId="2FE68B6C" w:rsidR="007574FD" w:rsidRPr="003A7FEC" w:rsidRDefault="007574FD" w:rsidP="00AB0740">
      <w:pPr>
        <w:ind w:left="993" w:right="709"/>
        <w:rPr>
          <w:color w:val="000000" w:themeColor="text1"/>
        </w:rPr>
      </w:pPr>
    </w:p>
    <w:p w14:paraId="12634F55" w14:textId="38F5DD1D" w:rsidR="007574FD" w:rsidRDefault="001D2A3B" w:rsidP="00AB0740">
      <w:pPr>
        <w:ind w:left="993" w:right="709"/>
      </w:pPr>
      <w:r>
        <w:t xml:space="preserve">Q2.3 Description of the applicant: Please tick all the boxes that apply. For </w:t>
      </w:r>
      <w:r w:rsidR="00F9669D">
        <w:t>example,</w:t>
      </w:r>
      <w:r>
        <w:t xml:space="preserve"> if you are one of four owners of a tenement wh</w:t>
      </w:r>
      <w:r w:rsidR="00F9669D">
        <w:t>ere there is a</w:t>
      </w:r>
      <w:r w:rsidR="00AD643B">
        <w:t>n</w:t>
      </w:r>
      <w:r w:rsidR="00F9669D">
        <w:t xml:space="preserve"> owner’s association, please tick residential and multiple owners (property association). If the owner’s association has not been formed but is in the process of setting up, please use this box. The owner’s association will be required to have a bank account for grant payments to be made.</w:t>
      </w:r>
    </w:p>
    <w:p w14:paraId="3571B831" w14:textId="66B411A8" w:rsidR="00F9669D" w:rsidRDefault="00F9669D" w:rsidP="00AB0740">
      <w:pPr>
        <w:ind w:left="993" w:right="709"/>
      </w:pPr>
    </w:p>
    <w:p w14:paraId="25163C6A" w14:textId="72AF4F48" w:rsidR="00F9669D" w:rsidRPr="003D7070" w:rsidRDefault="00F9669D" w:rsidP="00AB0740">
      <w:pPr>
        <w:ind w:left="993" w:right="709"/>
      </w:pPr>
      <w:r>
        <w:t>If you are not the owner of the property you must provide evidence that you have the correct permissions to apply for and undertake works. For example, a full repairing lease.</w:t>
      </w:r>
    </w:p>
    <w:p w14:paraId="06E731AB" w14:textId="77777777" w:rsidR="007574FD" w:rsidRPr="003D7C28" w:rsidRDefault="007574FD" w:rsidP="00AB0740">
      <w:pPr>
        <w:pStyle w:val="BodyText"/>
        <w:ind w:left="993" w:right="709"/>
        <w:rPr>
          <w:rFonts w:asciiTheme="minorHAnsi" w:hAnsiTheme="minorHAnsi"/>
        </w:rPr>
      </w:pPr>
    </w:p>
    <w:p w14:paraId="357CE6EA" w14:textId="40B1489A" w:rsidR="007574FD" w:rsidRDefault="00F9669D" w:rsidP="00AB0740">
      <w:pPr>
        <w:ind w:left="993" w:right="709"/>
        <w:rPr>
          <w:color w:val="000000" w:themeColor="text1"/>
        </w:rPr>
      </w:pPr>
      <w:r w:rsidRPr="00F9669D">
        <w:rPr>
          <w:color w:val="000000" w:themeColor="text1"/>
        </w:rPr>
        <w:t>Q2.4</w:t>
      </w:r>
      <w:r>
        <w:rPr>
          <w:color w:val="000000" w:themeColor="text1"/>
        </w:rPr>
        <w:t xml:space="preserve"> Please give brief </w:t>
      </w:r>
      <w:r w:rsidR="0022798E">
        <w:rPr>
          <w:color w:val="000000" w:themeColor="text1"/>
        </w:rPr>
        <w:t xml:space="preserve">(relevant) </w:t>
      </w:r>
      <w:r>
        <w:rPr>
          <w:color w:val="000000" w:themeColor="text1"/>
        </w:rPr>
        <w:t>details on the applicant</w:t>
      </w:r>
      <w:r w:rsidR="0022798E">
        <w:rPr>
          <w:color w:val="000000" w:themeColor="text1"/>
        </w:rPr>
        <w:t xml:space="preserve">. For example, the owner of a private house, state this but you do not need to provide details on activities. If your application is for a charity outline what your organisation’s activities are e.g. We are a charity running social activities for elderly people in our small hall. </w:t>
      </w:r>
    </w:p>
    <w:p w14:paraId="6C3B121C" w14:textId="3132B808" w:rsidR="0022798E" w:rsidRPr="003A7FEC" w:rsidRDefault="0022798E" w:rsidP="00AB0740">
      <w:pPr>
        <w:ind w:left="993" w:right="709"/>
        <w:rPr>
          <w:color w:val="4472C4" w:themeColor="accent1"/>
        </w:rPr>
      </w:pPr>
    </w:p>
    <w:p w14:paraId="01CAC820" w14:textId="5D7DDD16" w:rsidR="0022798E" w:rsidRPr="003A7FEC" w:rsidRDefault="0022798E" w:rsidP="00AB0740">
      <w:pPr>
        <w:ind w:left="993" w:right="709"/>
        <w:rPr>
          <w:b/>
          <w:bCs/>
          <w:color w:val="4472C4" w:themeColor="accent1"/>
        </w:rPr>
      </w:pPr>
      <w:r w:rsidRPr="003A7FEC">
        <w:rPr>
          <w:b/>
          <w:bCs/>
          <w:color w:val="4472C4" w:themeColor="accent1"/>
        </w:rPr>
        <w:t>Building &amp; Project Details</w:t>
      </w:r>
    </w:p>
    <w:p w14:paraId="40977CD8" w14:textId="0E9D3ADF" w:rsidR="00876C8A" w:rsidRDefault="00876C8A" w:rsidP="00AB0740">
      <w:pPr>
        <w:ind w:left="993" w:right="709"/>
        <w:rPr>
          <w:b/>
          <w:bCs/>
          <w:color w:val="000000" w:themeColor="text1"/>
        </w:rPr>
      </w:pPr>
    </w:p>
    <w:p w14:paraId="261FEEBB" w14:textId="1259752D" w:rsidR="00876C8A" w:rsidRDefault="00876C8A" w:rsidP="00AB0740">
      <w:pPr>
        <w:ind w:left="993" w:right="709"/>
        <w:rPr>
          <w:color w:val="000000" w:themeColor="text1"/>
        </w:rPr>
      </w:pPr>
      <w:r w:rsidRPr="00876C8A">
        <w:rPr>
          <w:b/>
          <w:bCs/>
          <w:color w:val="000000" w:themeColor="text1"/>
        </w:rPr>
        <w:t>Q</w:t>
      </w:r>
      <w:r w:rsidR="00BE153B">
        <w:rPr>
          <w:b/>
          <w:bCs/>
          <w:color w:val="000000" w:themeColor="text1"/>
        </w:rPr>
        <w:t>3.1</w:t>
      </w:r>
      <w:r>
        <w:rPr>
          <w:color w:val="000000" w:themeColor="text1"/>
        </w:rPr>
        <w:t>Please give the address of where the building repair project</w:t>
      </w:r>
      <w:r w:rsidR="00BE153B">
        <w:rPr>
          <w:color w:val="000000" w:themeColor="text1"/>
        </w:rPr>
        <w:t xml:space="preserve"> or </w:t>
      </w:r>
      <w:r w:rsidR="00771B48">
        <w:rPr>
          <w:color w:val="000000" w:themeColor="text1"/>
        </w:rPr>
        <w:t xml:space="preserve">heritage </w:t>
      </w:r>
      <w:r w:rsidR="00BE153B">
        <w:rPr>
          <w:color w:val="000000" w:themeColor="text1"/>
        </w:rPr>
        <w:t>activity</w:t>
      </w:r>
      <w:r>
        <w:rPr>
          <w:color w:val="000000" w:themeColor="text1"/>
        </w:rPr>
        <w:t xml:space="preserve"> will be taking place. This should be the full address with postcode </w:t>
      </w:r>
      <w:hyperlink r:id="rId8" w:history="1">
        <w:r w:rsidRPr="00D21076">
          <w:rPr>
            <w:rStyle w:val="Hyperlink"/>
          </w:rPr>
          <w:t>Royal Mail Postcode finder</w:t>
        </w:r>
      </w:hyperlink>
      <w:r w:rsidR="00BE153B">
        <w:rPr>
          <w:color w:val="000000" w:themeColor="text1"/>
        </w:rPr>
        <w:t xml:space="preserve"> for building repair projects.</w:t>
      </w:r>
    </w:p>
    <w:p w14:paraId="32164AE9" w14:textId="77777777" w:rsidR="00876C8A" w:rsidRDefault="00876C8A" w:rsidP="00AB0740">
      <w:pPr>
        <w:ind w:left="993" w:right="709"/>
        <w:rPr>
          <w:color w:val="000000" w:themeColor="text1"/>
        </w:rPr>
      </w:pPr>
    </w:p>
    <w:p w14:paraId="40E82CAB" w14:textId="1C2DCCEB" w:rsidR="00876C8A" w:rsidRDefault="00BE153B" w:rsidP="00AB0740">
      <w:pPr>
        <w:ind w:left="993" w:right="709"/>
        <w:rPr>
          <w:b/>
          <w:bCs/>
          <w:color w:val="000000" w:themeColor="text1"/>
        </w:rPr>
      </w:pPr>
      <w:r>
        <w:rPr>
          <w:b/>
          <w:bCs/>
          <w:color w:val="000000" w:themeColor="text1"/>
        </w:rPr>
        <w:t>Q3.2 Statutory Protection details</w:t>
      </w:r>
      <w:r w:rsidR="00771B48">
        <w:rPr>
          <w:b/>
          <w:bCs/>
          <w:color w:val="000000" w:themeColor="text1"/>
        </w:rPr>
        <w:t xml:space="preserve"> (for building projects only)</w:t>
      </w:r>
    </w:p>
    <w:p w14:paraId="3E26D32A" w14:textId="51179323" w:rsidR="00BE153B" w:rsidRDefault="00BE153B" w:rsidP="00AB0740">
      <w:pPr>
        <w:ind w:left="993" w:right="709"/>
        <w:rPr>
          <w:b/>
          <w:bCs/>
          <w:color w:val="000000" w:themeColor="text1"/>
        </w:rPr>
      </w:pPr>
    </w:p>
    <w:p w14:paraId="2841F53C" w14:textId="2FCBC7FA" w:rsidR="001B675D" w:rsidRDefault="00BE153B" w:rsidP="00AB0740">
      <w:pPr>
        <w:ind w:left="993" w:right="709"/>
        <w:rPr>
          <w:color w:val="000000" w:themeColor="text1"/>
        </w:rPr>
      </w:pPr>
      <w:r w:rsidRPr="001B675D">
        <w:rPr>
          <w:b/>
          <w:bCs/>
          <w:color w:val="000000" w:themeColor="text1"/>
        </w:rPr>
        <w:t>Please check</w:t>
      </w:r>
      <w:r>
        <w:rPr>
          <w:color w:val="000000" w:themeColor="text1"/>
        </w:rPr>
        <w:t xml:space="preserve"> if your building is listed following the Dundee City Council link</w:t>
      </w:r>
      <w:r w:rsidR="001B675D" w:rsidRPr="001B675D">
        <w:t xml:space="preserve"> </w:t>
      </w:r>
      <w:hyperlink r:id="rId9" w:history="1">
        <w:r w:rsidR="001B675D" w:rsidRPr="001B675D">
          <w:rPr>
            <w:rStyle w:val="Hyperlink"/>
          </w:rPr>
          <w:t>Dundee City Council</w:t>
        </w:r>
      </w:hyperlink>
      <w:r>
        <w:rPr>
          <w:color w:val="000000" w:themeColor="text1"/>
        </w:rPr>
        <w:t xml:space="preserve"> and if it is located in a conservation area. You will need your postcode with which to search for these details.</w:t>
      </w:r>
    </w:p>
    <w:p w14:paraId="58682E79" w14:textId="6620B198" w:rsidR="00BE153B" w:rsidRDefault="001B675D" w:rsidP="00AB0740">
      <w:pPr>
        <w:ind w:left="993" w:right="709"/>
        <w:rPr>
          <w:color w:val="000000" w:themeColor="text1"/>
        </w:rPr>
      </w:pPr>
      <w:r>
        <w:rPr>
          <w:color w:val="000000" w:themeColor="text1"/>
        </w:rPr>
        <w:t xml:space="preserve">Where your building isn’t listed or located in a conservation area, but is located </w:t>
      </w:r>
      <w:r w:rsidR="00771B48">
        <w:rPr>
          <w:color w:val="000000" w:themeColor="text1"/>
        </w:rPr>
        <w:t>in close proximity</w:t>
      </w:r>
      <w:r>
        <w:rPr>
          <w:color w:val="000000" w:themeColor="text1"/>
        </w:rPr>
        <w:t xml:space="preserve"> to one, please give description. </w:t>
      </w:r>
    </w:p>
    <w:p w14:paraId="51F6D54D" w14:textId="0561BE39" w:rsidR="008B3731" w:rsidRDefault="008B3731" w:rsidP="00AB0740">
      <w:pPr>
        <w:ind w:left="993" w:right="709"/>
        <w:rPr>
          <w:color w:val="000000" w:themeColor="text1"/>
        </w:rPr>
      </w:pPr>
    </w:p>
    <w:p w14:paraId="11CB3C9E" w14:textId="52FEE326" w:rsidR="008B3731" w:rsidRDefault="008B3731" w:rsidP="00AB0740">
      <w:pPr>
        <w:ind w:left="993" w:right="709"/>
        <w:rPr>
          <w:color w:val="000000" w:themeColor="text1"/>
        </w:rPr>
      </w:pPr>
      <w:r>
        <w:rPr>
          <w:color w:val="000000" w:themeColor="text1"/>
        </w:rPr>
        <w:t>Q3.3 Please tell us if your building is at risk and if so what the reference number is on the buildings at risk register</w:t>
      </w:r>
      <w:r w:rsidRPr="008B3731">
        <w:t xml:space="preserve"> </w:t>
      </w:r>
      <w:hyperlink r:id="rId10" w:history="1">
        <w:r w:rsidRPr="00CE2C5A">
          <w:rPr>
            <w:rStyle w:val="Hyperlink"/>
          </w:rPr>
          <w:t>https://www.buildingsatrisk.org.uk/</w:t>
        </w:r>
      </w:hyperlink>
      <w:r>
        <w:rPr>
          <w:color w:val="000000" w:themeColor="text1"/>
        </w:rPr>
        <w:t xml:space="preserve">. </w:t>
      </w:r>
    </w:p>
    <w:p w14:paraId="3263B975" w14:textId="175D050B" w:rsidR="008B3731" w:rsidRDefault="008B3731" w:rsidP="00AB0740">
      <w:pPr>
        <w:ind w:left="993" w:right="709"/>
        <w:rPr>
          <w:color w:val="000000" w:themeColor="text1"/>
        </w:rPr>
      </w:pPr>
    </w:p>
    <w:p w14:paraId="66974179" w14:textId="4FA76A34" w:rsidR="008B3731" w:rsidRDefault="008B3731" w:rsidP="00AB0740">
      <w:pPr>
        <w:ind w:left="993" w:right="709"/>
        <w:rPr>
          <w:color w:val="000000" w:themeColor="text1"/>
        </w:rPr>
      </w:pPr>
      <w:r>
        <w:rPr>
          <w:color w:val="000000" w:themeColor="text1"/>
        </w:rPr>
        <w:t>We are also interested in the use of your building. If it is underut</w:t>
      </w:r>
      <w:r w:rsidR="00771B48">
        <w:rPr>
          <w:color w:val="000000" w:themeColor="text1"/>
        </w:rPr>
        <w:t xml:space="preserve">ilised or it is </w:t>
      </w:r>
      <w:r w:rsidR="00771B48">
        <w:rPr>
          <w:color w:val="000000" w:themeColor="text1"/>
        </w:rPr>
        <w:lastRenderedPageBreak/>
        <w:t>likely to become partially vacant please give details here. Please estimate the amount of floor space as this will be required to report on outcomes of your project.</w:t>
      </w:r>
    </w:p>
    <w:p w14:paraId="3E8F23B2" w14:textId="14593D82" w:rsidR="00771B48" w:rsidRDefault="00771B48" w:rsidP="00AB0740">
      <w:pPr>
        <w:ind w:left="993" w:right="709"/>
        <w:rPr>
          <w:color w:val="000000" w:themeColor="text1"/>
        </w:rPr>
      </w:pPr>
    </w:p>
    <w:p w14:paraId="3E994F89" w14:textId="4B472889" w:rsidR="00771B48" w:rsidRDefault="00771B48" w:rsidP="00AB0740">
      <w:pPr>
        <w:ind w:left="993" w:right="709"/>
        <w:rPr>
          <w:color w:val="000000" w:themeColor="text1"/>
        </w:rPr>
      </w:pPr>
      <w:r>
        <w:rPr>
          <w:color w:val="000000" w:themeColor="text1"/>
        </w:rPr>
        <w:t xml:space="preserve">Q3.4 Please give details on current or intended use of building. Please tick all that apply. </w:t>
      </w:r>
    </w:p>
    <w:p w14:paraId="03EAFD05" w14:textId="68F955D9" w:rsidR="00771B48" w:rsidRDefault="00771B48" w:rsidP="00AB0740">
      <w:pPr>
        <w:ind w:left="993" w:right="709"/>
        <w:rPr>
          <w:color w:val="000000" w:themeColor="text1"/>
        </w:rPr>
      </w:pPr>
    </w:p>
    <w:p w14:paraId="405F460A" w14:textId="6AEDA83B" w:rsidR="00771B48" w:rsidRPr="003A7FEC" w:rsidRDefault="00771B48" w:rsidP="00AB0740">
      <w:pPr>
        <w:ind w:left="993" w:right="709"/>
        <w:rPr>
          <w:b/>
          <w:bCs/>
          <w:color w:val="4472C4" w:themeColor="accent1"/>
        </w:rPr>
      </w:pPr>
      <w:r w:rsidRPr="003A7FEC">
        <w:rPr>
          <w:b/>
          <w:bCs/>
          <w:color w:val="4472C4" w:themeColor="accent1"/>
        </w:rPr>
        <w:t>Project Details and costs</w:t>
      </w:r>
    </w:p>
    <w:p w14:paraId="3A5BC87C" w14:textId="6E2709FF" w:rsidR="00771B48" w:rsidRDefault="00771B48" w:rsidP="00AB0740">
      <w:pPr>
        <w:ind w:left="993" w:right="709"/>
        <w:rPr>
          <w:color w:val="4472C4" w:themeColor="accent1"/>
        </w:rPr>
      </w:pPr>
    </w:p>
    <w:p w14:paraId="5A4C133F" w14:textId="64C3C8FE" w:rsidR="00620711" w:rsidRDefault="00771B48" w:rsidP="00AB0740">
      <w:pPr>
        <w:ind w:left="993" w:right="709"/>
        <w:rPr>
          <w:color w:val="000000" w:themeColor="text1"/>
        </w:rPr>
      </w:pPr>
      <w:r w:rsidRPr="00771B48">
        <w:rPr>
          <w:b/>
          <w:bCs/>
          <w:color w:val="000000" w:themeColor="text1"/>
        </w:rPr>
        <w:t xml:space="preserve">Q4.1 </w:t>
      </w:r>
      <w:r w:rsidRPr="003A7FEC">
        <w:rPr>
          <w:b/>
          <w:bCs/>
          <w:color w:val="000000" w:themeColor="text1"/>
        </w:rPr>
        <w:t>Please give a brief description of your project</w:t>
      </w:r>
      <w:r>
        <w:rPr>
          <w:color w:val="000000" w:themeColor="text1"/>
        </w:rPr>
        <w:t xml:space="preserve">. Outline what the project is for both buildings and heritage activities. For building projects, say what the works will be, what materials will be used and what you hope to achieve. For example, “the project will involve the comprehensive repairs to a </w:t>
      </w:r>
      <w:r w:rsidR="00620711">
        <w:rPr>
          <w:color w:val="000000" w:themeColor="text1"/>
        </w:rPr>
        <w:t xml:space="preserve">vacant </w:t>
      </w:r>
      <w:r>
        <w:rPr>
          <w:color w:val="000000" w:themeColor="text1"/>
        </w:rPr>
        <w:t xml:space="preserve">B listed tenement building. These repairs will include </w:t>
      </w:r>
      <w:r w:rsidR="00620711">
        <w:rPr>
          <w:color w:val="000000" w:themeColor="text1"/>
        </w:rPr>
        <w:t>repointing in lime mortar to the stonework and a full repair of the slate roof and 2 chimneys. It will also include repairs to 12 timber sash and case windows and cast iron rainwater goods (gutters and downpipes). The building is currently in poor condition and through the repair of the leaking roof and the windows, the building will be warmer and drier so will be both more energy efficient by undertaking the works as well as securing its long-term future and will meet local housing needs”.</w:t>
      </w:r>
    </w:p>
    <w:p w14:paraId="7F24B10C" w14:textId="77777777" w:rsidR="00620711" w:rsidRDefault="00620711" w:rsidP="00AB0740">
      <w:pPr>
        <w:ind w:left="993" w:right="709"/>
        <w:rPr>
          <w:color w:val="000000" w:themeColor="text1"/>
        </w:rPr>
      </w:pPr>
    </w:p>
    <w:p w14:paraId="38ED7C22" w14:textId="05D3CA56" w:rsidR="003A7FEC" w:rsidRDefault="003A7FEC" w:rsidP="00AB0740">
      <w:pPr>
        <w:ind w:left="993" w:right="709"/>
        <w:rPr>
          <w:color w:val="000000" w:themeColor="text1"/>
        </w:rPr>
      </w:pPr>
      <w:r w:rsidRPr="003A7FEC">
        <w:rPr>
          <w:b/>
          <w:bCs/>
          <w:color w:val="000000" w:themeColor="text1"/>
        </w:rPr>
        <w:t>Q4</w:t>
      </w:r>
      <w:r w:rsidRPr="003A7FEC">
        <w:rPr>
          <w:color w:val="000000" w:themeColor="text1"/>
        </w:rPr>
        <w:t>.</w:t>
      </w:r>
      <w:r w:rsidRPr="003A7FEC">
        <w:rPr>
          <w:b/>
          <w:bCs/>
          <w:color w:val="000000" w:themeColor="text1"/>
        </w:rPr>
        <w:t>2</w:t>
      </w:r>
      <w:r w:rsidR="00277277">
        <w:rPr>
          <w:b/>
          <w:bCs/>
          <w:color w:val="000000" w:themeColor="text1"/>
        </w:rPr>
        <w:t xml:space="preserve"> to 4.4 </w:t>
      </w:r>
      <w:r w:rsidRPr="003A7FEC">
        <w:rPr>
          <w:b/>
          <w:bCs/>
          <w:color w:val="000000" w:themeColor="text1"/>
        </w:rPr>
        <w:t>Meeting outcomes</w:t>
      </w:r>
      <w:r w:rsidR="00277277">
        <w:rPr>
          <w:b/>
          <w:bCs/>
          <w:color w:val="000000" w:themeColor="text1"/>
        </w:rPr>
        <w:t xml:space="preserve"> and Measuring Success.</w:t>
      </w:r>
      <w:r w:rsidR="00277277">
        <w:rPr>
          <w:color w:val="000000" w:themeColor="text1"/>
        </w:rPr>
        <w:t xml:space="preserve"> Please refer to the guidance set out in this document. Please tick all the outcomes that apply. You may refer to the indicators that have been given as examples, but you might also wish to use your own indicators. For example, for a community outreach project you might undertake a small survey about whether your volunteers have learnt new skills. You are also encouraged to submit small video clips and images of your project.</w:t>
      </w:r>
    </w:p>
    <w:p w14:paraId="2906066E" w14:textId="673184D9" w:rsidR="00277277" w:rsidRDefault="00277277" w:rsidP="00AB0740">
      <w:pPr>
        <w:ind w:left="993" w:right="709"/>
        <w:rPr>
          <w:color w:val="000000" w:themeColor="text1"/>
        </w:rPr>
      </w:pPr>
    </w:p>
    <w:p w14:paraId="6D55DEEB" w14:textId="3870F4BF" w:rsidR="00AB0740" w:rsidRPr="008858B3" w:rsidRDefault="00277277" w:rsidP="008858B3">
      <w:pPr>
        <w:ind w:left="993" w:right="709"/>
        <w:rPr>
          <w:color w:val="000000" w:themeColor="text1"/>
        </w:rPr>
      </w:pPr>
      <w:r w:rsidRPr="004F3F71">
        <w:rPr>
          <w:b/>
          <w:bCs/>
          <w:color w:val="000000" w:themeColor="text1"/>
        </w:rPr>
        <w:t>Q4.5</w:t>
      </w:r>
      <w:r>
        <w:rPr>
          <w:color w:val="000000" w:themeColor="text1"/>
        </w:rPr>
        <w:t xml:space="preserve"> </w:t>
      </w:r>
      <w:r w:rsidRPr="00277277">
        <w:rPr>
          <w:b/>
          <w:bCs/>
          <w:color w:val="000000" w:themeColor="text1"/>
        </w:rPr>
        <w:t>Professional Team details</w:t>
      </w:r>
      <w:r>
        <w:rPr>
          <w:b/>
          <w:bCs/>
          <w:color w:val="000000" w:themeColor="text1"/>
        </w:rPr>
        <w:t xml:space="preserve">. </w:t>
      </w:r>
      <w:r>
        <w:rPr>
          <w:color w:val="000000" w:themeColor="text1"/>
        </w:rPr>
        <w:t xml:space="preserve">For larger projects we recommend that you appoint a professional </w:t>
      </w:r>
      <w:r w:rsidR="004F3F71">
        <w:rPr>
          <w:color w:val="000000" w:themeColor="text1"/>
        </w:rPr>
        <w:t>design team. Please include all the relevant contact details of the team.</w:t>
      </w:r>
    </w:p>
    <w:p w14:paraId="03B79B6E" w14:textId="77777777" w:rsidR="00AB0740" w:rsidRDefault="00AB0740" w:rsidP="00AB0740">
      <w:pPr>
        <w:ind w:left="993" w:right="709"/>
        <w:rPr>
          <w:b/>
          <w:bCs/>
          <w:color w:val="000000" w:themeColor="text1"/>
        </w:rPr>
      </w:pPr>
    </w:p>
    <w:p w14:paraId="64E51BE7" w14:textId="77777777" w:rsidR="00AB0740" w:rsidRDefault="00AB0740" w:rsidP="00AB0740">
      <w:pPr>
        <w:ind w:left="993" w:right="709"/>
        <w:rPr>
          <w:b/>
          <w:bCs/>
          <w:color w:val="000000" w:themeColor="text1"/>
        </w:rPr>
      </w:pPr>
    </w:p>
    <w:p w14:paraId="35F6FC1D" w14:textId="068F0B40" w:rsidR="004F3F71" w:rsidRPr="00AB0740" w:rsidRDefault="004F3F71" w:rsidP="00AB0740">
      <w:pPr>
        <w:ind w:left="993" w:right="709"/>
        <w:rPr>
          <w:color w:val="000000" w:themeColor="text1"/>
        </w:rPr>
      </w:pPr>
      <w:r w:rsidRPr="004F3F71">
        <w:rPr>
          <w:b/>
          <w:bCs/>
          <w:color w:val="000000" w:themeColor="text1"/>
        </w:rPr>
        <w:t>Q 4.6 Project Costs</w:t>
      </w:r>
      <w:r>
        <w:rPr>
          <w:b/>
          <w:bCs/>
          <w:color w:val="000000" w:themeColor="text1"/>
        </w:rPr>
        <w:t xml:space="preserve">. Please refer to page x in calculating the eligible costs. </w:t>
      </w:r>
      <w:r w:rsidR="00AB0740">
        <w:rPr>
          <w:color w:val="000000" w:themeColor="text1"/>
        </w:rPr>
        <w:t>Please provide your detailed workings on a separate sheet if required (for example if your project is for a large grant with lots of different elements) but ensure you have included the grand totals here.</w:t>
      </w:r>
    </w:p>
    <w:p w14:paraId="7AF4894A" w14:textId="1243DE7C" w:rsidR="004F3F71" w:rsidRDefault="004F3F71" w:rsidP="00AB0740">
      <w:pPr>
        <w:ind w:left="993" w:right="709"/>
        <w:rPr>
          <w:color w:val="000000" w:themeColor="text1"/>
        </w:rPr>
      </w:pPr>
    </w:p>
    <w:p w14:paraId="50BB059A" w14:textId="01F1C0D9" w:rsidR="004F3F71" w:rsidRPr="004F3F71" w:rsidRDefault="004F3F71" w:rsidP="00AB0740">
      <w:pPr>
        <w:ind w:left="993" w:right="709"/>
        <w:rPr>
          <w:color w:val="000000" w:themeColor="text1"/>
        </w:rPr>
      </w:pPr>
      <w:r>
        <w:rPr>
          <w:color w:val="000000" w:themeColor="text1"/>
        </w:rPr>
        <w:t xml:space="preserve">Three </w:t>
      </w:r>
      <w:r w:rsidR="00C941E8">
        <w:rPr>
          <w:color w:val="000000" w:themeColor="text1"/>
        </w:rPr>
        <w:t xml:space="preserve">competitive </w:t>
      </w:r>
      <w:r>
        <w:rPr>
          <w:color w:val="000000" w:themeColor="text1"/>
        </w:rPr>
        <w:t xml:space="preserve">quotes </w:t>
      </w:r>
      <w:r w:rsidR="00C941E8">
        <w:rPr>
          <w:color w:val="000000" w:themeColor="text1"/>
        </w:rPr>
        <w:t xml:space="preserve">and a tender report </w:t>
      </w:r>
      <w:r>
        <w:rPr>
          <w:color w:val="000000" w:themeColor="text1"/>
        </w:rPr>
        <w:t xml:space="preserve">are </w:t>
      </w:r>
      <w:r w:rsidR="00422BB6">
        <w:rPr>
          <w:color w:val="000000" w:themeColor="text1"/>
        </w:rPr>
        <w:t xml:space="preserve">required for all projects </w:t>
      </w:r>
      <w:r w:rsidR="00C941E8">
        <w:rPr>
          <w:color w:val="000000" w:themeColor="text1"/>
        </w:rPr>
        <w:t xml:space="preserve">(or one </w:t>
      </w:r>
      <w:r w:rsidR="00AD643B">
        <w:rPr>
          <w:color w:val="000000" w:themeColor="text1"/>
        </w:rPr>
        <w:t xml:space="preserve">or two tenders </w:t>
      </w:r>
      <w:r w:rsidR="00C941E8">
        <w:rPr>
          <w:color w:val="000000" w:themeColor="text1"/>
        </w:rPr>
        <w:t xml:space="preserve">and a quantity surveyors report with costings </w:t>
      </w:r>
      <w:r w:rsidR="00C941E8" w:rsidRPr="00C941E8">
        <w:rPr>
          <w:b/>
          <w:bCs/>
          <w:color w:val="000000" w:themeColor="text1"/>
        </w:rPr>
        <w:t>where agreed</w:t>
      </w:r>
      <w:r w:rsidR="00C941E8">
        <w:rPr>
          <w:color w:val="000000" w:themeColor="text1"/>
        </w:rPr>
        <w:t xml:space="preserve">). Please include the schedule of works, plans and drawings (if applicable) illustrating the scheme. The tenders should be either in the form of bills of quantities or adequately detailed priced description of works.  </w:t>
      </w:r>
      <w:r w:rsidR="00422BB6">
        <w:rPr>
          <w:color w:val="000000" w:themeColor="text1"/>
        </w:rPr>
        <w:t xml:space="preserve">Please give the details of the amount and the name of the companies. </w:t>
      </w:r>
    </w:p>
    <w:p w14:paraId="13587E7B" w14:textId="36AC1D5F" w:rsidR="004F3F71" w:rsidRDefault="004F3F71" w:rsidP="00AB0740">
      <w:pPr>
        <w:ind w:left="993" w:right="709"/>
        <w:rPr>
          <w:color w:val="000000" w:themeColor="text1"/>
        </w:rPr>
      </w:pPr>
    </w:p>
    <w:p w14:paraId="03EFA37A" w14:textId="1B5F2A42" w:rsidR="00422BB6" w:rsidRDefault="00422BB6" w:rsidP="00AB0740">
      <w:pPr>
        <w:ind w:left="993" w:right="709"/>
        <w:rPr>
          <w:color w:val="000000" w:themeColor="text1"/>
        </w:rPr>
      </w:pPr>
    </w:p>
    <w:p w14:paraId="2CE4DC87" w14:textId="6BB3BFEB" w:rsidR="00422BB6" w:rsidRPr="00115A42" w:rsidRDefault="00422BB6" w:rsidP="00AB0740">
      <w:pPr>
        <w:ind w:left="993" w:right="709"/>
        <w:rPr>
          <w:color w:val="000000" w:themeColor="text1"/>
        </w:rPr>
      </w:pPr>
      <w:r w:rsidRPr="00422BB6">
        <w:rPr>
          <w:b/>
          <w:bCs/>
          <w:color w:val="000000" w:themeColor="text1"/>
        </w:rPr>
        <w:t>Q 4.7 Stat</w:t>
      </w:r>
      <w:r>
        <w:rPr>
          <w:b/>
          <w:bCs/>
          <w:color w:val="000000" w:themeColor="text1"/>
        </w:rPr>
        <w:t>ut</w:t>
      </w:r>
      <w:r w:rsidRPr="00422BB6">
        <w:rPr>
          <w:b/>
          <w:bCs/>
          <w:color w:val="000000" w:themeColor="text1"/>
        </w:rPr>
        <w:t>ory Consents:</w:t>
      </w:r>
      <w:r w:rsidR="00115A42">
        <w:rPr>
          <w:b/>
          <w:bCs/>
          <w:color w:val="000000" w:themeColor="text1"/>
        </w:rPr>
        <w:t xml:space="preserve"> </w:t>
      </w:r>
      <w:r w:rsidR="00C941E8" w:rsidRPr="00115A42">
        <w:rPr>
          <w:color w:val="000000" w:themeColor="text1"/>
        </w:rPr>
        <w:t xml:space="preserve">you must obtain all necessary approvals </w:t>
      </w:r>
      <w:r w:rsidR="00115A42" w:rsidRPr="00115A42">
        <w:rPr>
          <w:color w:val="000000" w:themeColor="text1"/>
        </w:rPr>
        <w:t>such as building warrant, planning permission, advertisement consent or listed building cons</w:t>
      </w:r>
      <w:r w:rsidR="00115A42">
        <w:rPr>
          <w:color w:val="000000" w:themeColor="text1"/>
        </w:rPr>
        <w:t>ent</w:t>
      </w:r>
      <w:r w:rsidR="00115A42" w:rsidRPr="00115A42">
        <w:rPr>
          <w:color w:val="000000" w:themeColor="text1"/>
        </w:rPr>
        <w:t xml:space="preserve"> and you must ensure that the approved scheme is completed in accordance with such approvals.</w:t>
      </w:r>
      <w:r w:rsidR="008858B3">
        <w:rPr>
          <w:color w:val="000000" w:themeColor="text1"/>
        </w:rPr>
        <w:t xml:space="preserve"> Please tell us who your contact</w:t>
      </w:r>
      <w:r w:rsidR="00AD643B">
        <w:rPr>
          <w:color w:val="000000" w:themeColor="text1"/>
        </w:rPr>
        <w:t>s are</w:t>
      </w:r>
      <w:r w:rsidR="008858B3">
        <w:rPr>
          <w:color w:val="000000" w:themeColor="text1"/>
        </w:rPr>
        <w:t xml:space="preserve"> at Dundee City Council.</w:t>
      </w:r>
    </w:p>
    <w:p w14:paraId="1BAD218B" w14:textId="77777777" w:rsidR="004F3F71" w:rsidRPr="00277277" w:rsidRDefault="004F3F71" w:rsidP="00AB0740">
      <w:pPr>
        <w:ind w:left="993" w:right="709"/>
        <w:rPr>
          <w:color w:val="000000" w:themeColor="text1"/>
        </w:rPr>
      </w:pPr>
    </w:p>
    <w:p w14:paraId="0436DE91" w14:textId="09BFFCEC" w:rsidR="006A35B7" w:rsidRDefault="006A35B7" w:rsidP="00AB0740">
      <w:pPr>
        <w:ind w:left="993" w:right="709"/>
        <w:rPr>
          <w:color w:val="000000" w:themeColor="text1"/>
        </w:rPr>
      </w:pPr>
    </w:p>
    <w:p w14:paraId="255691AC" w14:textId="64F5F046" w:rsidR="003A7FEC" w:rsidRDefault="00115A42" w:rsidP="00AB0740">
      <w:pPr>
        <w:ind w:left="993" w:right="709"/>
        <w:rPr>
          <w:b/>
          <w:bCs/>
          <w:color w:val="0070C0"/>
        </w:rPr>
      </w:pPr>
      <w:r w:rsidRPr="00115A42">
        <w:rPr>
          <w:b/>
          <w:bCs/>
          <w:color w:val="0070C0"/>
        </w:rPr>
        <w:t>The Enclosure Check list</w:t>
      </w:r>
    </w:p>
    <w:p w14:paraId="4A0FAAA2" w14:textId="5611F6B2" w:rsidR="00115A42" w:rsidRDefault="00115A42" w:rsidP="00AB0740">
      <w:pPr>
        <w:ind w:left="993" w:right="709"/>
        <w:rPr>
          <w:b/>
          <w:bCs/>
          <w:color w:val="0070C0"/>
        </w:rPr>
      </w:pPr>
    </w:p>
    <w:p w14:paraId="6DDB5F6B" w14:textId="77777777" w:rsidR="006A35B7" w:rsidRDefault="00115A42" w:rsidP="00AB0740">
      <w:pPr>
        <w:ind w:left="993" w:right="709"/>
        <w:rPr>
          <w:color w:val="000000" w:themeColor="text1"/>
        </w:rPr>
      </w:pPr>
      <w:r w:rsidRPr="00115A42">
        <w:rPr>
          <w:color w:val="000000" w:themeColor="text1"/>
        </w:rPr>
        <w:t xml:space="preserve">Please ensure that you have included all the documents that </w:t>
      </w:r>
      <w:r w:rsidRPr="00115A42">
        <w:rPr>
          <w:b/>
          <w:bCs/>
          <w:color w:val="000000" w:themeColor="text1"/>
        </w:rPr>
        <w:t xml:space="preserve">apply to your </w:t>
      </w:r>
      <w:r w:rsidRPr="00115A42">
        <w:rPr>
          <w:b/>
          <w:bCs/>
          <w:color w:val="000000" w:themeColor="text1"/>
        </w:rPr>
        <w:lastRenderedPageBreak/>
        <w:t>project</w:t>
      </w:r>
      <w:r w:rsidRPr="00115A42">
        <w:rPr>
          <w:color w:val="000000" w:themeColor="text1"/>
        </w:rPr>
        <w:t>.</w:t>
      </w:r>
      <w:r>
        <w:rPr>
          <w:color w:val="000000" w:themeColor="text1"/>
        </w:rPr>
        <w:t xml:space="preserve"> Incomplete applications will not be considered by the Trustees.  </w:t>
      </w:r>
    </w:p>
    <w:p w14:paraId="5AC88CDB" w14:textId="77777777" w:rsidR="00AB0740" w:rsidRDefault="00AB0740" w:rsidP="00AB0740">
      <w:pPr>
        <w:ind w:left="993" w:right="709"/>
        <w:rPr>
          <w:color w:val="000000" w:themeColor="text1"/>
        </w:rPr>
      </w:pPr>
    </w:p>
    <w:p w14:paraId="0EC73022" w14:textId="77777777" w:rsidR="00AB0740" w:rsidRDefault="00AB0740" w:rsidP="00AB0740">
      <w:pPr>
        <w:ind w:left="993" w:right="709"/>
        <w:rPr>
          <w:color w:val="000000" w:themeColor="text1"/>
        </w:rPr>
      </w:pPr>
    </w:p>
    <w:p w14:paraId="0DE1E275" w14:textId="77777777" w:rsidR="00AB0740" w:rsidRDefault="00AB0740" w:rsidP="00AB0740">
      <w:pPr>
        <w:ind w:left="993" w:right="709"/>
        <w:rPr>
          <w:color w:val="000000" w:themeColor="text1"/>
        </w:rPr>
      </w:pPr>
    </w:p>
    <w:p w14:paraId="3BE1DBCF" w14:textId="77777777" w:rsidR="00AB0740" w:rsidRDefault="00AB0740" w:rsidP="00AB0740">
      <w:pPr>
        <w:ind w:left="993" w:right="709"/>
        <w:rPr>
          <w:color w:val="000000" w:themeColor="text1"/>
        </w:rPr>
      </w:pPr>
    </w:p>
    <w:p w14:paraId="23FAB648" w14:textId="77777777" w:rsidR="00AB0740" w:rsidRDefault="00AB0740" w:rsidP="00AB0740">
      <w:pPr>
        <w:ind w:left="993" w:right="709"/>
        <w:rPr>
          <w:b/>
          <w:bCs/>
          <w:color w:val="4472C4" w:themeColor="accent1"/>
        </w:rPr>
      </w:pPr>
      <w:r w:rsidRPr="00AB0740">
        <w:rPr>
          <w:b/>
          <w:bCs/>
          <w:color w:val="4472C4" w:themeColor="accent1"/>
        </w:rPr>
        <w:t>Declaration</w:t>
      </w:r>
    </w:p>
    <w:p w14:paraId="20F5A6EB" w14:textId="77777777" w:rsidR="00AB0740" w:rsidRDefault="00AB0740" w:rsidP="00AB0740">
      <w:pPr>
        <w:ind w:left="993" w:right="709"/>
        <w:rPr>
          <w:b/>
          <w:bCs/>
          <w:color w:val="4472C4" w:themeColor="accent1"/>
        </w:rPr>
      </w:pPr>
    </w:p>
    <w:p w14:paraId="1B36D52F" w14:textId="28C94C4E" w:rsidR="00AB0740" w:rsidRPr="004B2EB2" w:rsidRDefault="00AB0740" w:rsidP="004B2EB2">
      <w:pPr>
        <w:ind w:left="993" w:right="402"/>
        <w:rPr>
          <w:color w:val="000000" w:themeColor="text1"/>
        </w:rPr>
        <w:sectPr w:rsidR="00AB0740" w:rsidRPr="004B2EB2" w:rsidSect="003A7FEC">
          <w:type w:val="continuous"/>
          <w:pgSz w:w="11910" w:h="16840"/>
          <w:pgMar w:top="980" w:right="600" w:bottom="360" w:left="560" w:header="0" w:footer="166" w:gutter="0"/>
          <w:cols w:space="720"/>
        </w:sectPr>
      </w:pPr>
      <w:r w:rsidRPr="004B2EB2">
        <w:rPr>
          <w:color w:val="000000" w:themeColor="text1"/>
        </w:rPr>
        <w:t xml:space="preserve">Please ensure that you have read the guidance notes and that </w:t>
      </w:r>
      <w:r w:rsidR="004B2EB2" w:rsidRPr="004B2EB2">
        <w:rPr>
          <w:color w:val="000000" w:themeColor="text1"/>
        </w:rPr>
        <w:t xml:space="preserve">you have completed the application in full. </w:t>
      </w:r>
      <w:r w:rsidR="004B2EB2">
        <w:rPr>
          <w:color w:val="000000" w:themeColor="text1"/>
        </w:rPr>
        <w:t xml:space="preserve"> By signing here, you are   confirming that the information you have submitted is to the best of your knowledge is correct as this will form the basis of any grant awarded.  You will be issued with a legal contract </w:t>
      </w:r>
      <w:r w:rsidR="00E05C52">
        <w:rPr>
          <w:color w:val="000000" w:themeColor="text1"/>
        </w:rPr>
        <w:t>if your</w:t>
      </w:r>
      <w:r w:rsidR="004B2EB2">
        <w:rPr>
          <w:color w:val="000000" w:themeColor="text1"/>
        </w:rPr>
        <w:t xml:space="preserve"> grant application is successful.</w:t>
      </w:r>
    </w:p>
    <w:p w14:paraId="74DAAC2A" w14:textId="77777777" w:rsidR="00802C23" w:rsidRDefault="00802C23" w:rsidP="00D62D7C">
      <w:pPr>
        <w:rPr>
          <w:color w:val="4472C4" w:themeColor="accent1"/>
        </w:rPr>
      </w:pPr>
    </w:p>
    <w:p w14:paraId="63EA254A" w14:textId="77777777" w:rsidR="00AD643B" w:rsidRDefault="006A35B7" w:rsidP="00D62D7C">
      <w:pPr>
        <w:rPr>
          <w:color w:val="000000" w:themeColor="text1"/>
        </w:rPr>
      </w:pPr>
      <w:r w:rsidRPr="00D62D7C">
        <w:rPr>
          <w:color w:val="4472C4" w:themeColor="accent1"/>
        </w:rPr>
        <w:t>Eligible conservation repairs</w:t>
      </w:r>
      <w:r w:rsidR="00D62D7C">
        <w:rPr>
          <w:color w:val="4472C4" w:themeColor="accent1"/>
        </w:rPr>
        <w:t xml:space="preserve"> – </w:t>
      </w:r>
      <w:r w:rsidR="00D62D7C" w:rsidRPr="00665FB0">
        <w:rPr>
          <w:color w:val="000000" w:themeColor="text1"/>
        </w:rPr>
        <w:t xml:space="preserve">Please refer to Historic Environment Scotland’s Advisory </w:t>
      </w:r>
      <w:r w:rsidR="00665FB0" w:rsidRPr="00665FB0">
        <w:rPr>
          <w:color w:val="000000" w:themeColor="text1"/>
        </w:rPr>
        <w:t xml:space="preserve">Standards of conservation and repair (link) for comprehensive details. </w:t>
      </w:r>
    </w:p>
    <w:p w14:paraId="6EFE4135" w14:textId="77777777" w:rsidR="00AD643B" w:rsidRDefault="00AD643B" w:rsidP="00D62D7C">
      <w:pPr>
        <w:rPr>
          <w:color w:val="000000" w:themeColor="text1"/>
        </w:rPr>
      </w:pPr>
    </w:p>
    <w:p w14:paraId="219D2DCA" w14:textId="28A57821" w:rsidR="006A35B7" w:rsidRPr="00D62D7C" w:rsidRDefault="00665FB0" w:rsidP="00D62D7C">
      <w:pPr>
        <w:rPr>
          <w:color w:val="4472C4" w:themeColor="accent1"/>
        </w:rPr>
      </w:pPr>
      <w:r w:rsidRPr="00665FB0">
        <w:rPr>
          <w:color w:val="000000" w:themeColor="text1"/>
        </w:rPr>
        <w:t>The following provides a summary of eligible and ineligible repairs.</w:t>
      </w:r>
    </w:p>
    <w:p w14:paraId="79FE573A" w14:textId="77777777" w:rsidR="00AB0740" w:rsidRDefault="00AB0740" w:rsidP="00D62D7C">
      <w:pPr>
        <w:rPr>
          <w:b/>
          <w:color w:val="2E74B5" w:themeColor="accent5" w:themeShade="BF"/>
          <w:w w:val="95"/>
          <w:sz w:val="20"/>
        </w:rPr>
      </w:pPr>
    </w:p>
    <w:p w14:paraId="25F25D53" w14:textId="0D7C70C1" w:rsidR="006A35B7" w:rsidRPr="00D62D7C" w:rsidRDefault="006A35B7" w:rsidP="00D62D7C">
      <w:r w:rsidRPr="00D62D7C">
        <w:rPr>
          <w:color w:val="4472C4" w:themeColor="accent1"/>
        </w:rPr>
        <w:t xml:space="preserve">Structural Repairs </w:t>
      </w:r>
      <w:r w:rsidRPr="00D62D7C">
        <w:t>- Minor structural repairs are eligible only as part of a wider stone repair scheme.</w:t>
      </w:r>
    </w:p>
    <w:p w14:paraId="6080E7E0" w14:textId="77777777" w:rsidR="00665FB0" w:rsidRDefault="00665FB0" w:rsidP="00D62D7C">
      <w:pPr>
        <w:rPr>
          <w:color w:val="4472C4" w:themeColor="accent1"/>
        </w:rPr>
      </w:pPr>
    </w:p>
    <w:p w14:paraId="4EBF87E1" w14:textId="4E104055" w:rsidR="006A35B7" w:rsidRPr="00D62D7C" w:rsidRDefault="006A35B7" w:rsidP="00D62D7C">
      <w:r w:rsidRPr="00D62D7C">
        <w:rPr>
          <w:color w:val="4472C4" w:themeColor="accent1"/>
        </w:rPr>
        <w:t xml:space="preserve">Stone Repairs </w:t>
      </w:r>
      <w:r w:rsidRPr="00D62D7C">
        <w:t>- The replacement of decayed or damaged stone to buildings and boundary walls, undertaken with indents of new natural sandstone to match existing.</w:t>
      </w:r>
    </w:p>
    <w:p w14:paraId="1867B7F2" w14:textId="77777777" w:rsidR="00857B52" w:rsidRDefault="00857B52" w:rsidP="00D62D7C">
      <w:pPr>
        <w:rPr>
          <w:color w:val="4472C4" w:themeColor="accent1"/>
        </w:rPr>
      </w:pPr>
    </w:p>
    <w:p w14:paraId="24CCA3EC" w14:textId="33993A8B" w:rsidR="006A35B7" w:rsidRPr="00D62D7C" w:rsidRDefault="006A35B7" w:rsidP="00D62D7C">
      <w:r w:rsidRPr="00D62D7C">
        <w:rPr>
          <w:color w:val="4472C4" w:themeColor="accent1"/>
        </w:rPr>
        <w:t xml:space="preserve">Repointing </w:t>
      </w:r>
      <w:r w:rsidRPr="00D62D7C">
        <w:t>- Raking out defective mortar and repointing with appropriate lime mortar</w:t>
      </w:r>
    </w:p>
    <w:p w14:paraId="1430A1D4" w14:textId="77777777" w:rsidR="00802C23" w:rsidRDefault="00802C23" w:rsidP="00D62D7C">
      <w:pPr>
        <w:rPr>
          <w:color w:val="4472C4" w:themeColor="accent1"/>
        </w:rPr>
      </w:pPr>
    </w:p>
    <w:p w14:paraId="59B95EC3" w14:textId="6B8CD0BC" w:rsidR="006A35B7" w:rsidRDefault="006A35B7" w:rsidP="00D62D7C">
      <w:r w:rsidRPr="00D62D7C">
        <w:rPr>
          <w:color w:val="4472C4" w:themeColor="accent1"/>
        </w:rPr>
        <w:t xml:space="preserve">Harling </w:t>
      </w:r>
      <w:r w:rsidRPr="00D62D7C">
        <w:t>- renewal of traditional lime harling to match existing</w:t>
      </w:r>
    </w:p>
    <w:p w14:paraId="1DD9F81D" w14:textId="77777777" w:rsidR="00665FB0" w:rsidRPr="00D62D7C" w:rsidRDefault="00665FB0" w:rsidP="00D62D7C"/>
    <w:p w14:paraId="29B29E5D" w14:textId="762CB384" w:rsidR="006A35B7" w:rsidRPr="00D62D7C" w:rsidRDefault="006A35B7" w:rsidP="00D62D7C">
      <w:r w:rsidRPr="00D62D7C">
        <w:rPr>
          <w:color w:val="4472C4" w:themeColor="accent1"/>
        </w:rPr>
        <w:t>Roof coverings</w:t>
      </w:r>
      <w:r w:rsidR="00665FB0">
        <w:rPr>
          <w:color w:val="4472C4" w:themeColor="accent1"/>
        </w:rPr>
        <w:t xml:space="preserve"> and repairs</w:t>
      </w:r>
      <w:r w:rsidRPr="00D62D7C">
        <w:rPr>
          <w:color w:val="4472C4" w:themeColor="accent1"/>
        </w:rPr>
        <w:t xml:space="preserve"> </w:t>
      </w:r>
      <w:r w:rsidRPr="00D62D7C">
        <w:t xml:space="preserve">- Repair and replacement of traditional slate, lead, pantile or Rosemary tile roofs, including repairs to timber sarking. New </w:t>
      </w:r>
      <w:r w:rsidR="004F3F71" w:rsidRPr="00D62D7C">
        <w:t>slater work</w:t>
      </w:r>
      <w:r w:rsidRPr="00D62D7C">
        <w:t xml:space="preserve"> must match original (certain types of non-indigenous slate are not grant-eligible). Repair or reinstatement of traditional timber cupolas and cast iron rooflights is grant-eligible; </w:t>
      </w:r>
      <w:r w:rsidR="00802C23">
        <w:t>F</w:t>
      </w:r>
      <w:r w:rsidRPr="00D62D7C">
        <w:t>lashings - Renewal of lead flat roofs and lead flashings to chimneys, skews, ridges, gutters etc. Zinc ridges are not grant-eligible. Renewal of pre-1919 asphalt flat roofs. Single-ply membrane roofs are not grant-eligible.</w:t>
      </w:r>
    </w:p>
    <w:p w14:paraId="18907A12" w14:textId="77777777" w:rsidR="00665FB0" w:rsidRDefault="00665FB0" w:rsidP="00D62D7C">
      <w:pPr>
        <w:rPr>
          <w:color w:val="4472C4" w:themeColor="accent1"/>
        </w:rPr>
      </w:pPr>
    </w:p>
    <w:p w14:paraId="447221B0" w14:textId="7E5010EC" w:rsidR="006A35B7" w:rsidRPr="00D62D7C" w:rsidRDefault="006A35B7" w:rsidP="00D62D7C">
      <w:r w:rsidRPr="00665FB0">
        <w:rPr>
          <w:color w:val="4472C4" w:themeColor="accent1"/>
        </w:rPr>
        <w:t xml:space="preserve">Rainwater goods </w:t>
      </w:r>
      <w:r w:rsidRPr="00D62D7C">
        <w:t xml:space="preserve">- The repair or reinstatement of lead or </w:t>
      </w:r>
      <w:r w:rsidR="00D62D7C" w:rsidRPr="00D62D7C">
        <w:t>cast-iron</w:t>
      </w:r>
      <w:r w:rsidRPr="00D62D7C">
        <w:t xml:space="preserve"> hoppers, cast iron gutters and downpipes. </w:t>
      </w:r>
    </w:p>
    <w:p w14:paraId="5BA7CB89" w14:textId="77777777" w:rsidR="00CA3936" w:rsidRDefault="00CA3936" w:rsidP="00D62D7C"/>
    <w:p w14:paraId="698336D9" w14:textId="7A8F0460" w:rsidR="006A35B7" w:rsidRPr="00D62D7C" w:rsidRDefault="006A35B7" w:rsidP="00D62D7C">
      <w:r w:rsidRPr="00CA3936">
        <w:rPr>
          <w:color w:val="4472C4" w:themeColor="accent1"/>
        </w:rPr>
        <w:t xml:space="preserve">Timber eaves </w:t>
      </w:r>
      <w:r w:rsidRPr="00D62D7C">
        <w:t xml:space="preserve">- The like-for-like renewal of timber eaves, decorative brackets etc at </w:t>
      </w:r>
      <w:proofErr w:type="spellStart"/>
      <w:r w:rsidRPr="00D62D7C">
        <w:t>wallhead</w:t>
      </w:r>
      <w:proofErr w:type="spellEnd"/>
      <w:r w:rsidRPr="00D62D7C">
        <w:t>.</w:t>
      </w:r>
    </w:p>
    <w:p w14:paraId="1AF81E9B" w14:textId="77777777" w:rsidR="00857B52" w:rsidRDefault="00857B52" w:rsidP="00D62D7C">
      <w:pPr>
        <w:rPr>
          <w:color w:val="4472C4" w:themeColor="accent1"/>
        </w:rPr>
      </w:pPr>
    </w:p>
    <w:p w14:paraId="3D0AE403" w14:textId="675D58D7" w:rsidR="006A35B7" w:rsidRPr="00D62D7C" w:rsidRDefault="006A35B7" w:rsidP="00D62D7C">
      <w:r w:rsidRPr="00857B52">
        <w:rPr>
          <w:color w:val="4472C4" w:themeColor="accent1"/>
        </w:rPr>
        <w:t xml:space="preserve">Windows </w:t>
      </w:r>
      <w:r w:rsidRPr="00D62D7C">
        <w:t xml:space="preserve">- The repair, overhauling and reinstatement of traditional timber sliding sash-and-case windows or </w:t>
      </w:r>
      <w:proofErr w:type="spellStart"/>
      <w:r w:rsidRPr="00D62D7C">
        <w:t>Crittall</w:t>
      </w:r>
      <w:proofErr w:type="spellEnd"/>
      <w:r w:rsidRPr="00D62D7C">
        <w:t>, including stained or etched glass, in</w:t>
      </w:r>
      <w:r w:rsidR="00AD643B">
        <w:t xml:space="preserve"> </w:t>
      </w:r>
      <w:r w:rsidRPr="00D62D7C">
        <w:t xml:space="preserve">comprehensive repair schemes only.  </w:t>
      </w:r>
    </w:p>
    <w:p w14:paraId="5069938B" w14:textId="77777777" w:rsidR="00802C23" w:rsidRDefault="00802C23" w:rsidP="00D62D7C"/>
    <w:p w14:paraId="65DA15B0" w14:textId="6524D0C2" w:rsidR="006A35B7" w:rsidRPr="00D62D7C" w:rsidRDefault="006A35B7" w:rsidP="00D62D7C">
      <w:r w:rsidRPr="00D62D7C">
        <w:t>Windows must be pointed with traditional burnt sand/ linseed oil mastic applied by a trowel.</w:t>
      </w:r>
    </w:p>
    <w:p w14:paraId="274A618B" w14:textId="77777777" w:rsidR="00802C23" w:rsidRDefault="00802C23" w:rsidP="00D62D7C">
      <w:pPr>
        <w:rPr>
          <w:color w:val="4472C4" w:themeColor="accent1"/>
        </w:rPr>
      </w:pPr>
    </w:p>
    <w:p w14:paraId="7A7EEF87" w14:textId="2BEFBDA0" w:rsidR="006A35B7" w:rsidRDefault="006A35B7" w:rsidP="00D62D7C">
      <w:r w:rsidRPr="00857B52">
        <w:rPr>
          <w:color w:val="4472C4" w:themeColor="accent1"/>
        </w:rPr>
        <w:t>Doors</w:t>
      </w:r>
      <w:r w:rsidRPr="00D62D7C">
        <w:t xml:space="preserve"> - The repair or reinstatement of solid timber or part-glazed external doorways, including storm doors, fanlights and sidelights. Replacement doors (and, if appropriate, decorative glazing) must be based on documentary evidence or local examples.</w:t>
      </w:r>
    </w:p>
    <w:p w14:paraId="0C413654" w14:textId="77777777" w:rsidR="00857B52" w:rsidRPr="00D62D7C" w:rsidRDefault="00857B52" w:rsidP="00D62D7C"/>
    <w:p w14:paraId="72B81224" w14:textId="08DF1017" w:rsidR="006A35B7" w:rsidRDefault="006A35B7" w:rsidP="00D62D7C">
      <w:r w:rsidRPr="00857B52">
        <w:rPr>
          <w:color w:val="4472C4" w:themeColor="accent1"/>
        </w:rPr>
        <w:t xml:space="preserve">Ironwork </w:t>
      </w:r>
      <w:r w:rsidRPr="00D62D7C">
        <w:t xml:space="preserve">- Repair, refurbishment or reinstatement of structural or decorative cast or wrought iron including railings, balconies, lamp standards, lanterns, finials, </w:t>
      </w:r>
      <w:proofErr w:type="spellStart"/>
      <w:r w:rsidRPr="00D62D7C">
        <w:t>crestings</w:t>
      </w:r>
      <w:proofErr w:type="spellEnd"/>
      <w:r w:rsidRPr="00D62D7C">
        <w:t xml:space="preserve"> etc. The reinstatement of lost ironwork must be based on documentary evidence to determine the original ironwork pattern.</w:t>
      </w:r>
    </w:p>
    <w:p w14:paraId="7078F6E1" w14:textId="77777777" w:rsidR="00802C23" w:rsidRPr="00D62D7C" w:rsidRDefault="00802C23" w:rsidP="00D62D7C"/>
    <w:p w14:paraId="26D67299" w14:textId="77777777" w:rsidR="003B788D" w:rsidRDefault="00802C23" w:rsidP="00D62D7C">
      <w:r w:rsidRPr="00802C23">
        <w:rPr>
          <w:color w:val="4472C4" w:themeColor="accent1"/>
        </w:rPr>
        <w:t>P</w:t>
      </w:r>
      <w:r w:rsidR="006A35B7" w:rsidRPr="00802C23">
        <w:rPr>
          <w:color w:val="4472C4" w:themeColor="accent1"/>
        </w:rPr>
        <w:t>aving</w:t>
      </w:r>
      <w:r w:rsidR="006A35B7" w:rsidRPr="00D62D7C">
        <w:t xml:space="preserve"> - The repair or reinstatement of traditional sandstone slabs and granite or </w:t>
      </w:r>
      <w:proofErr w:type="spellStart"/>
      <w:r w:rsidR="006A35B7" w:rsidRPr="00D62D7C">
        <w:lastRenderedPageBreak/>
        <w:t>whin</w:t>
      </w:r>
      <w:proofErr w:type="spellEnd"/>
      <w:r w:rsidR="00CA3936">
        <w:t xml:space="preserve"> </w:t>
      </w:r>
      <w:r w:rsidR="006A35B7" w:rsidRPr="00D62D7C">
        <w:t>setts as appropriate.</w:t>
      </w:r>
    </w:p>
    <w:p w14:paraId="6475D025" w14:textId="0FEA33EB" w:rsidR="00D62D7C" w:rsidRPr="003B788D" w:rsidRDefault="00D62D7C" w:rsidP="00D62D7C">
      <w:r w:rsidRPr="00D62D7C">
        <w:rPr>
          <w:color w:val="4472C4" w:themeColor="accent1"/>
        </w:rPr>
        <w:t>Ineligible Items</w:t>
      </w:r>
    </w:p>
    <w:p w14:paraId="1AEA7A5D" w14:textId="306506B8" w:rsidR="00D62D7C" w:rsidRDefault="00D62D7C" w:rsidP="00D62D7C"/>
    <w:p w14:paraId="7EDD1A6C" w14:textId="4931C686" w:rsidR="00D62D7C" w:rsidRDefault="00D62D7C" w:rsidP="00D62D7C">
      <w:r w:rsidRPr="00D62D7C">
        <w:t>Proprietary patching compounds or surface coatings</w:t>
      </w:r>
    </w:p>
    <w:p w14:paraId="2EBF9EE1" w14:textId="60A62FA9" w:rsidR="00D62D7C" w:rsidRDefault="00D62D7C" w:rsidP="00D62D7C">
      <w:r w:rsidRPr="00D62D7C">
        <w:t xml:space="preserve">The painting of stonework or stone- cleaning </w:t>
      </w:r>
    </w:p>
    <w:p w14:paraId="46A2118A" w14:textId="3A7CD639" w:rsidR="00665FB0" w:rsidRPr="00D62D7C" w:rsidRDefault="00665FB0" w:rsidP="00665FB0">
      <w:r w:rsidRPr="00D62D7C">
        <w:t xml:space="preserve">Cast aluminium and PVC goods items </w:t>
      </w:r>
    </w:p>
    <w:p w14:paraId="09A91348" w14:textId="10721ECA" w:rsidR="00802C23" w:rsidRDefault="00802C23" w:rsidP="00802C23">
      <w:r>
        <w:t>Re</w:t>
      </w:r>
      <w:r w:rsidRPr="00D62D7C">
        <w:t xml:space="preserve">newal of modern patent-glazing cupolas or “Velux” style rooflights </w:t>
      </w:r>
    </w:p>
    <w:p w14:paraId="6F33D3D9" w14:textId="36557006" w:rsidR="00802C23" w:rsidRPr="00D62D7C" w:rsidRDefault="00802C23" w:rsidP="00802C23">
      <w:r w:rsidRPr="00D62D7C">
        <w:t xml:space="preserve">Minor overhaul of a slate roof </w:t>
      </w:r>
    </w:p>
    <w:p w14:paraId="6A8D1D3B" w14:textId="77777777" w:rsidR="00D62D7C" w:rsidRPr="00D62D7C" w:rsidRDefault="00D62D7C" w:rsidP="00D62D7C"/>
    <w:p w14:paraId="67C767FA" w14:textId="3D4AFD0D" w:rsidR="004F3F71" w:rsidRDefault="004F3F71" w:rsidP="00D62D7C">
      <w:pPr>
        <w:rPr>
          <w:color w:val="4472C4" w:themeColor="accent1"/>
        </w:rPr>
      </w:pPr>
      <w:r w:rsidRPr="00EE6B77">
        <w:rPr>
          <w:color w:val="4472C4" w:themeColor="accent1"/>
        </w:rPr>
        <w:t>Eligible Professional Fees</w:t>
      </w:r>
    </w:p>
    <w:p w14:paraId="76848910" w14:textId="77777777" w:rsidR="003B788D" w:rsidRDefault="003B788D" w:rsidP="00D62D7C">
      <w:pPr>
        <w:rPr>
          <w:color w:val="000000" w:themeColor="text1"/>
        </w:rPr>
      </w:pPr>
    </w:p>
    <w:p w14:paraId="69304358" w14:textId="6009E434" w:rsidR="00ED6C9B" w:rsidRPr="00ED6C9B" w:rsidRDefault="00ED6C9B" w:rsidP="00D62D7C">
      <w:pPr>
        <w:rPr>
          <w:color w:val="000000" w:themeColor="text1"/>
        </w:rPr>
      </w:pPr>
      <w:r>
        <w:rPr>
          <w:color w:val="000000" w:themeColor="text1"/>
        </w:rPr>
        <w:t xml:space="preserve">Fees for the Professional Design Team including the architect, structural engineer, building and quantity surveyors (max </w:t>
      </w:r>
      <w:r w:rsidR="003B788D">
        <w:rPr>
          <w:color w:val="000000" w:themeColor="text1"/>
        </w:rPr>
        <w:t xml:space="preserve">total fee of </w:t>
      </w:r>
      <w:r>
        <w:rPr>
          <w:color w:val="000000" w:themeColor="text1"/>
        </w:rPr>
        <w:t>16%)</w:t>
      </w:r>
    </w:p>
    <w:p w14:paraId="70242317" w14:textId="77777777" w:rsidR="00ED6C9B" w:rsidRDefault="00ED6C9B" w:rsidP="00D62D7C">
      <w:pPr>
        <w:rPr>
          <w:color w:val="4472C4" w:themeColor="accent1"/>
        </w:rPr>
      </w:pPr>
    </w:p>
    <w:p w14:paraId="668CA962" w14:textId="65DCEE72" w:rsidR="00ED6C9B" w:rsidRPr="003B788D" w:rsidRDefault="006A35B7" w:rsidP="00D62D7C">
      <w:pPr>
        <w:rPr>
          <w:color w:val="4472C4" w:themeColor="accent1"/>
        </w:rPr>
      </w:pPr>
      <w:r w:rsidRPr="00ED6C9B">
        <w:rPr>
          <w:color w:val="4472C4" w:themeColor="accent1"/>
        </w:rPr>
        <w:t>Other practical information:</w:t>
      </w:r>
    </w:p>
    <w:p w14:paraId="55EE1723" w14:textId="29FA8AEF" w:rsidR="00422BB6" w:rsidRDefault="00422BB6" w:rsidP="00D62D7C"/>
    <w:p w14:paraId="0BB0B7E9" w14:textId="036D26F6" w:rsidR="00422BB6" w:rsidRDefault="00422BB6" w:rsidP="00D62D7C">
      <w:r>
        <w:t xml:space="preserve">Offers of </w:t>
      </w:r>
      <w:r w:rsidR="00C941E8">
        <w:t>grant</w:t>
      </w:r>
      <w:r>
        <w:t xml:space="preserve"> will be conditional upon acceptance within one month of the offer being made. Any offer not accepted in writing by the applicant </w:t>
      </w:r>
      <w:r w:rsidR="00C941E8">
        <w:t>within</w:t>
      </w:r>
      <w:r>
        <w:t xml:space="preserve"> </w:t>
      </w:r>
      <w:r w:rsidR="00C941E8">
        <w:t>one month from the date on which it is made will normally be deemed to have been withdrawn.</w:t>
      </w:r>
    </w:p>
    <w:p w14:paraId="761A3D16" w14:textId="67A65F50" w:rsidR="00C941E8" w:rsidRDefault="00C941E8" w:rsidP="00AB0740">
      <w:pPr>
        <w:ind w:left="993" w:right="709"/>
      </w:pPr>
    </w:p>
    <w:p w14:paraId="74A376AC" w14:textId="641050D2" w:rsidR="00C941E8" w:rsidRPr="00422BB6" w:rsidRDefault="00C941E8" w:rsidP="00D62D7C">
      <w:r>
        <w:t xml:space="preserve">The building or site will be inspected and schedules of work and estimates of cost agreed by the Trust before any work is begun. </w:t>
      </w:r>
    </w:p>
    <w:p w14:paraId="3124C00D" w14:textId="77777777" w:rsidR="00D62D7C" w:rsidRDefault="00D62D7C" w:rsidP="00D62D7C">
      <w:pPr>
        <w:rPr>
          <w:color w:val="000000" w:themeColor="text1"/>
          <w:spacing w:val="-6"/>
          <w:w w:val="95"/>
        </w:rPr>
      </w:pPr>
    </w:p>
    <w:p w14:paraId="6FF1C269" w14:textId="6201B318" w:rsidR="006A35B7" w:rsidRDefault="006A35B7" w:rsidP="00665FB0">
      <w:r w:rsidRPr="00665FB0">
        <w:t>You will be required to enter into a legal contract to receive a grant. Contracts are awarded to the owners of properties. Where a property factor is acting on behalf of owners, current and accurate ownership information (contact names and addresses) is required.</w:t>
      </w:r>
    </w:p>
    <w:p w14:paraId="764099EC" w14:textId="77777777" w:rsidR="00EE6B77" w:rsidRPr="00665FB0" w:rsidRDefault="00EE6B77" w:rsidP="00665FB0"/>
    <w:p w14:paraId="5558BEB4" w14:textId="4FF4DFA0" w:rsidR="006A35B7" w:rsidRPr="00665FB0" w:rsidRDefault="006A35B7" w:rsidP="00665FB0">
      <w:r w:rsidRPr="00665FB0">
        <w:t>Grants of over £25,000 will entail additional legal requirements (Constitutive Deed and Standard Security</w:t>
      </w:r>
      <w:r w:rsidR="00422BB6" w:rsidRPr="00665FB0">
        <w:t>).</w:t>
      </w:r>
      <w:r w:rsidRPr="00665FB0">
        <w:t xml:space="preserve"> You are advised to seek independent legal advice. Upon receipt of signed contracts work can start on</w:t>
      </w:r>
      <w:r w:rsidR="00422BB6" w:rsidRPr="00665FB0">
        <w:t xml:space="preserve"> </w:t>
      </w:r>
      <w:r w:rsidRPr="00665FB0">
        <w:t>site but DHET</w:t>
      </w:r>
      <w:r w:rsidR="002D2C75" w:rsidRPr="00665FB0">
        <w:t xml:space="preserve"> </w:t>
      </w:r>
      <w:r w:rsidRPr="00665FB0">
        <w:t xml:space="preserve">cannot release funds until these legal documents are concluded and registered. Legal contracts will be time bound based on the information you have supplied us </w:t>
      </w:r>
    </w:p>
    <w:p w14:paraId="30B2A1C5" w14:textId="77777777" w:rsidR="00D62D7C" w:rsidRPr="00665FB0" w:rsidRDefault="00D62D7C" w:rsidP="00665FB0"/>
    <w:p w14:paraId="4898ECA3" w14:textId="5287A9BB" w:rsidR="006A35B7" w:rsidRDefault="006A35B7" w:rsidP="00665FB0">
      <w:r w:rsidRPr="00665FB0">
        <w:t xml:space="preserve">Extensions of time to Building Repair Grant contracts will only be considered on receipt of a satisfactory written explanation and progress report and will be limited by the Trust’s </w:t>
      </w:r>
      <w:r w:rsidR="00D62D7C" w:rsidRPr="00665FB0">
        <w:t>3-year</w:t>
      </w:r>
      <w:r w:rsidRPr="00665FB0">
        <w:t xml:space="preserve"> funding cycle.</w:t>
      </w:r>
    </w:p>
    <w:p w14:paraId="39875987" w14:textId="77777777" w:rsidR="00665FB0" w:rsidRPr="00665FB0" w:rsidRDefault="00665FB0" w:rsidP="00665FB0"/>
    <w:p w14:paraId="2DBAFC9D" w14:textId="42F3FCB0" w:rsidR="006A35B7" w:rsidRPr="00665FB0" w:rsidRDefault="002D2C75" w:rsidP="00665FB0">
      <w:r w:rsidRPr="00665FB0">
        <w:t>DHET’</w:t>
      </w:r>
      <w:r w:rsidR="006A35B7" w:rsidRPr="00665FB0">
        <w:t>s funders require that a clawback clause is inserted within our grant contracts. The clawback works on a sliding scale and is applicable if the grantee sells their property within a certain period of time after receiving a building repair grant. The clawback clause is standard and non-negotiable.</w:t>
      </w:r>
    </w:p>
    <w:p w14:paraId="5BB64211" w14:textId="77777777" w:rsidR="00EE6B77" w:rsidRDefault="00EE6B77" w:rsidP="00665FB0"/>
    <w:p w14:paraId="50B5B645" w14:textId="54602BE6" w:rsidR="006A35B7" w:rsidRPr="00665FB0" w:rsidRDefault="006A35B7" w:rsidP="00665FB0">
      <w:r w:rsidRPr="00665FB0">
        <w:t xml:space="preserve">The grant is paid we will arrange an inspection of the approved </w:t>
      </w:r>
      <w:r w:rsidR="002B0A8E">
        <w:t>w</w:t>
      </w:r>
      <w:bookmarkStart w:id="0" w:name="_GoBack"/>
      <w:bookmarkEnd w:id="0"/>
      <w:r w:rsidRPr="00665FB0">
        <w:t>orks following receipt of either</w:t>
      </w:r>
      <w:r w:rsidR="00EE6B77">
        <w:t xml:space="preserve"> </w:t>
      </w:r>
      <w:r w:rsidRPr="00665FB0">
        <w:t>receipted invoices or a valuation. This is to ensure the conservation repairs have been carried out to the standard required.</w:t>
      </w:r>
    </w:p>
    <w:p w14:paraId="03133506" w14:textId="6CDD1896" w:rsidR="006A35B7" w:rsidRPr="003B788D" w:rsidRDefault="006A35B7" w:rsidP="003B788D">
      <w:r w:rsidRPr="00665FB0">
        <w:t xml:space="preserve">Final payment of the </w:t>
      </w:r>
      <w:r w:rsidR="002B0A8E">
        <w:t>g</w:t>
      </w:r>
      <w:r w:rsidRPr="00665FB0">
        <w:t xml:space="preserve">rant contracts will be subject to the grantee completing the evaluation </w:t>
      </w:r>
      <w:r w:rsidR="002D2C75" w:rsidRPr="00665FB0">
        <w:t xml:space="preserve">DHET </w:t>
      </w:r>
      <w:r w:rsidRPr="00665FB0">
        <w:t xml:space="preserve">requires. You must monitor the success of the </w:t>
      </w:r>
      <w:r w:rsidR="002B0A8E">
        <w:t>p</w:t>
      </w:r>
      <w:r w:rsidRPr="00665FB0">
        <w:t>roject and give us an Evaluation Report at the end of it</w:t>
      </w:r>
    </w:p>
    <w:sectPr w:rsidR="006A35B7" w:rsidRPr="003B788D" w:rsidSect="00AB0740">
      <w:headerReference w:type="default" r:id="rId11"/>
      <w:footerReference w:type="default" r:id="rId12"/>
      <w:type w:val="continuous"/>
      <w:pgSz w:w="11900" w:h="16840"/>
      <w:pgMar w:top="740" w:right="1246" w:bottom="1440" w:left="1440" w:header="720" w:footer="720" w:gutter="0"/>
      <w:cols w:space="99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34CD" w14:textId="77777777" w:rsidR="00556390" w:rsidRDefault="00556390" w:rsidP="0074516A">
      <w:r>
        <w:separator/>
      </w:r>
    </w:p>
  </w:endnote>
  <w:endnote w:type="continuationSeparator" w:id="0">
    <w:p w14:paraId="47A1BE6F" w14:textId="77777777" w:rsidR="00556390" w:rsidRDefault="00556390" w:rsidP="0074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charset w:val="00"/>
    <w:family w:val="swiss"/>
    <w:pitch w:val="variable"/>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B318" w14:textId="0C857492" w:rsidR="00C941E8" w:rsidRDefault="00C941E8" w:rsidP="007451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BC1E" w14:textId="77777777" w:rsidR="00556390" w:rsidRDefault="00556390" w:rsidP="0074516A">
      <w:r>
        <w:separator/>
      </w:r>
    </w:p>
  </w:footnote>
  <w:footnote w:type="continuationSeparator" w:id="0">
    <w:p w14:paraId="42C854F4" w14:textId="77777777" w:rsidR="00556390" w:rsidRDefault="00556390" w:rsidP="0074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3DA2" w14:textId="76D5C819" w:rsidR="00C941E8" w:rsidRDefault="00C941E8">
    <w:pPr>
      <w:pStyle w:val="Header"/>
    </w:pPr>
    <w:r w:rsidRPr="002B7137">
      <w:rPr>
        <w:rFonts w:asciiTheme="minorHAnsi" w:hAnsiTheme="minorHAnsi" w:cstheme="minorHAnsi"/>
        <w:noProof/>
        <w:sz w:val="24"/>
        <w:szCs w:val="24"/>
      </w:rPr>
      <w:drawing>
        <wp:inline distT="0" distB="0" distL="0" distR="0" wp14:anchorId="026A56BB" wp14:editId="448DE9EC">
          <wp:extent cx="770709" cy="770709"/>
          <wp:effectExtent l="0" t="0" r="4445" b="444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781615" cy="781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03C"/>
    <w:multiLevelType w:val="hybridMultilevel"/>
    <w:tmpl w:val="45C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49CB"/>
    <w:multiLevelType w:val="hybridMultilevel"/>
    <w:tmpl w:val="4F26BF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E2568"/>
    <w:multiLevelType w:val="hybridMultilevel"/>
    <w:tmpl w:val="8B0AA2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5303C"/>
    <w:multiLevelType w:val="hybridMultilevel"/>
    <w:tmpl w:val="239A23B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44B1A"/>
    <w:multiLevelType w:val="hybridMultilevel"/>
    <w:tmpl w:val="4398B07A"/>
    <w:lvl w:ilvl="0" w:tplc="C014497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C5C3B"/>
    <w:multiLevelType w:val="hybridMultilevel"/>
    <w:tmpl w:val="210A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52A0F"/>
    <w:multiLevelType w:val="hybridMultilevel"/>
    <w:tmpl w:val="6B4A4F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657C3"/>
    <w:multiLevelType w:val="hybridMultilevel"/>
    <w:tmpl w:val="13A022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70312"/>
    <w:multiLevelType w:val="hybridMultilevel"/>
    <w:tmpl w:val="A2CAD25C"/>
    <w:lvl w:ilvl="0" w:tplc="04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4A43B2"/>
    <w:multiLevelType w:val="hybridMultilevel"/>
    <w:tmpl w:val="AC8E39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94AA7"/>
    <w:multiLevelType w:val="hybridMultilevel"/>
    <w:tmpl w:val="635AE6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A6520"/>
    <w:multiLevelType w:val="hybridMultilevel"/>
    <w:tmpl w:val="92C0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2458D"/>
    <w:multiLevelType w:val="hybridMultilevel"/>
    <w:tmpl w:val="06B256DE"/>
    <w:lvl w:ilvl="0" w:tplc="C014497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55313"/>
    <w:multiLevelType w:val="hybridMultilevel"/>
    <w:tmpl w:val="8114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43B34"/>
    <w:multiLevelType w:val="hybridMultilevel"/>
    <w:tmpl w:val="E0F844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67842"/>
    <w:multiLevelType w:val="hybridMultilevel"/>
    <w:tmpl w:val="4A2A98DC"/>
    <w:lvl w:ilvl="0" w:tplc="C014497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45446"/>
    <w:multiLevelType w:val="hybridMultilevel"/>
    <w:tmpl w:val="C292CBB2"/>
    <w:lvl w:ilvl="0" w:tplc="04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7" w15:restartNumberingAfterBreak="0">
    <w:nsid w:val="59D05406"/>
    <w:multiLevelType w:val="hybridMultilevel"/>
    <w:tmpl w:val="6CFA12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F01B5"/>
    <w:multiLevelType w:val="hybridMultilevel"/>
    <w:tmpl w:val="5E1835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B1E62"/>
    <w:multiLevelType w:val="hybridMultilevel"/>
    <w:tmpl w:val="97144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E422B"/>
    <w:multiLevelType w:val="hybridMultilevel"/>
    <w:tmpl w:val="35C63E04"/>
    <w:lvl w:ilvl="0" w:tplc="8D8E0E2A">
      <w:numFmt w:val="bullet"/>
      <w:lvlText w:val="•"/>
      <w:lvlJc w:val="left"/>
      <w:pPr>
        <w:ind w:left="520" w:hanging="355"/>
      </w:pPr>
      <w:rPr>
        <w:rFonts w:ascii="Myriad Pro" w:eastAsia="Myriad Pro" w:hAnsi="Myriad Pro" w:cs="Myriad Pro" w:hint="default"/>
        <w:color w:val="4C4D4F"/>
        <w:spacing w:val="-22"/>
        <w:w w:val="72"/>
        <w:sz w:val="20"/>
        <w:szCs w:val="20"/>
        <w:lang w:val="en-GB" w:eastAsia="en-GB" w:bidi="en-GB"/>
      </w:rPr>
    </w:lvl>
    <w:lvl w:ilvl="1" w:tplc="A782C81C">
      <w:numFmt w:val="bullet"/>
      <w:lvlText w:val="•"/>
      <w:lvlJc w:val="left"/>
      <w:pPr>
        <w:ind w:left="1002" w:hanging="355"/>
      </w:pPr>
      <w:rPr>
        <w:rFonts w:hint="default"/>
        <w:lang w:val="en-GB" w:eastAsia="en-GB" w:bidi="en-GB"/>
      </w:rPr>
    </w:lvl>
    <w:lvl w:ilvl="2" w:tplc="4E1885EC">
      <w:numFmt w:val="bullet"/>
      <w:lvlText w:val="•"/>
      <w:lvlJc w:val="left"/>
      <w:pPr>
        <w:ind w:left="1485" w:hanging="355"/>
      </w:pPr>
      <w:rPr>
        <w:rFonts w:hint="default"/>
        <w:lang w:val="en-GB" w:eastAsia="en-GB" w:bidi="en-GB"/>
      </w:rPr>
    </w:lvl>
    <w:lvl w:ilvl="3" w:tplc="14FA2B28">
      <w:numFmt w:val="bullet"/>
      <w:lvlText w:val="•"/>
      <w:lvlJc w:val="left"/>
      <w:pPr>
        <w:ind w:left="1968" w:hanging="355"/>
      </w:pPr>
      <w:rPr>
        <w:rFonts w:hint="default"/>
        <w:lang w:val="en-GB" w:eastAsia="en-GB" w:bidi="en-GB"/>
      </w:rPr>
    </w:lvl>
    <w:lvl w:ilvl="4" w:tplc="F7A89984">
      <w:numFmt w:val="bullet"/>
      <w:lvlText w:val="•"/>
      <w:lvlJc w:val="left"/>
      <w:pPr>
        <w:ind w:left="2451" w:hanging="355"/>
      </w:pPr>
      <w:rPr>
        <w:rFonts w:hint="default"/>
        <w:lang w:val="en-GB" w:eastAsia="en-GB" w:bidi="en-GB"/>
      </w:rPr>
    </w:lvl>
    <w:lvl w:ilvl="5" w:tplc="CE56766C">
      <w:numFmt w:val="bullet"/>
      <w:lvlText w:val="•"/>
      <w:lvlJc w:val="left"/>
      <w:pPr>
        <w:ind w:left="2934" w:hanging="355"/>
      </w:pPr>
      <w:rPr>
        <w:rFonts w:hint="default"/>
        <w:lang w:val="en-GB" w:eastAsia="en-GB" w:bidi="en-GB"/>
      </w:rPr>
    </w:lvl>
    <w:lvl w:ilvl="6" w:tplc="7AB4AA66">
      <w:numFmt w:val="bullet"/>
      <w:lvlText w:val="•"/>
      <w:lvlJc w:val="left"/>
      <w:pPr>
        <w:ind w:left="3417" w:hanging="355"/>
      </w:pPr>
      <w:rPr>
        <w:rFonts w:hint="default"/>
        <w:lang w:val="en-GB" w:eastAsia="en-GB" w:bidi="en-GB"/>
      </w:rPr>
    </w:lvl>
    <w:lvl w:ilvl="7" w:tplc="A5F08A64">
      <w:numFmt w:val="bullet"/>
      <w:lvlText w:val="•"/>
      <w:lvlJc w:val="left"/>
      <w:pPr>
        <w:ind w:left="3900" w:hanging="355"/>
      </w:pPr>
      <w:rPr>
        <w:rFonts w:hint="default"/>
        <w:lang w:val="en-GB" w:eastAsia="en-GB" w:bidi="en-GB"/>
      </w:rPr>
    </w:lvl>
    <w:lvl w:ilvl="8" w:tplc="BB5647B0">
      <w:numFmt w:val="bullet"/>
      <w:lvlText w:val="•"/>
      <w:lvlJc w:val="left"/>
      <w:pPr>
        <w:ind w:left="4383" w:hanging="355"/>
      </w:pPr>
      <w:rPr>
        <w:rFonts w:hint="default"/>
        <w:lang w:val="en-GB" w:eastAsia="en-GB" w:bidi="en-GB"/>
      </w:rPr>
    </w:lvl>
  </w:abstractNum>
  <w:abstractNum w:abstractNumId="21" w15:restartNumberingAfterBreak="0">
    <w:nsid w:val="7F0412CF"/>
    <w:multiLevelType w:val="hybridMultilevel"/>
    <w:tmpl w:val="73B6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1"/>
  </w:num>
  <w:num w:numId="4">
    <w:abstractNumId w:val="15"/>
  </w:num>
  <w:num w:numId="5">
    <w:abstractNumId w:val="12"/>
  </w:num>
  <w:num w:numId="6">
    <w:abstractNumId w:val="4"/>
  </w:num>
  <w:num w:numId="7">
    <w:abstractNumId w:val="0"/>
  </w:num>
  <w:num w:numId="8">
    <w:abstractNumId w:val="21"/>
  </w:num>
  <w:num w:numId="9">
    <w:abstractNumId w:val="13"/>
  </w:num>
  <w:num w:numId="10">
    <w:abstractNumId w:val="20"/>
  </w:num>
  <w:num w:numId="11">
    <w:abstractNumId w:val="16"/>
  </w:num>
  <w:num w:numId="12">
    <w:abstractNumId w:val="9"/>
  </w:num>
  <w:num w:numId="13">
    <w:abstractNumId w:val="18"/>
  </w:num>
  <w:num w:numId="14">
    <w:abstractNumId w:val="17"/>
  </w:num>
  <w:num w:numId="15">
    <w:abstractNumId w:val="6"/>
  </w:num>
  <w:num w:numId="16">
    <w:abstractNumId w:val="3"/>
  </w:num>
  <w:num w:numId="17">
    <w:abstractNumId w:val="7"/>
  </w:num>
  <w:num w:numId="18">
    <w:abstractNumId w:val="10"/>
  </w:num>
  <w:num w:numId="19">
    <w:abstractNumId w:val="8"/>
  </w:num>
  <w:num w:numId="20">
    <w:abstractNumId w:val="14"/>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6A"/>
    <w:rsid w:val="00022CBD"/>
    <w:rsid w:val="000468F3"/>
    <w:rsid w:val="00066E40"/>
    <w:rsid w:val="000A574D"/>
    <w:rsid w:val="000E2D7F"/>
    <w:rsid w:val="001145B9"/>
    <w:rsid w:val="00114934"/>
    <w:rsid w:val="00115A42"/>
    <w:rsid w:val="001438D0"/>
    <w:rsid w:val="00195539"/>
    <w:rsid w:val="001B675D"/>
    <w:rsid w:val="001C39C3"/>
    <w:rsid w:val="001D2A3B"/>
    <w:rsid w:val="001E7DAE"/>
    <w:rsid w:val="0022798E"/>
    <w:rsid w:val="00277277"/>
    <w:rsid w:val="002B0A8E"/>
    <w:rsid w:val="002B4DDB"/>
    <w:rsid w:val="002D2C75"/>
    <w:rsid w:val="002D3A5A"/>
    <w:rsid w:val="003328ED"/>
    <w:rsid w:val="0033645B"/>
    <w:rsid w:val="003A7FEC"/>
    <w:rsid w:val="003B4838"/>
    <w:rsid w:val="003B788D"/>
    <w:rsid w:val="00422BB6"/>
    <w:rsid w:val="00432013"/>
    <w:rsid w:val="004332E5"/>
    <w:rsid w:val="004B2EB2"/>
    <w:rsid w:val="004B7D3A"/>
    <w:rsid w:val="004C3902"/>
    <w:rsid w:val="004F3F71"/>
    <w:rsid w:val="0051623A"/>
    <w:rsid w:val="00556390"/>
    <w:rsid w:val="00557102"/>
    <w:rsid w:val="00620711"/>
    <w:rsid w:val="00665FB0"/>
    <w:rsid w:val="00697393"/>
    <w:rsid w:val="006A35B7"/>
    <w:rsid w:val="006D447F"/>
    <w:rsid w:val="00701FE9"/>
    <w:rsid w:val="0074516A"/>
    <w:rsid w:val="007574FD"/>
    <w:rsid w:val="00771B48"/>
    <w:rsid w:val="007A7C64"/>
    <w:rsid w:val="007F55C1"/>
    <w:rsid w:val="00802C23"/>
    <w:rsid w:val="00846D63"/>
    <w:rsid w:val="00857B52"/>
    <w:rsid w:val="00863005"/>
    <w:rsid w:val="00876C8A"/>
    <w:rsid w:val="00876E04"/>
    <w:rsid w:val="00885864"/>
    <w:rsid w:val="008858B3"/>
    <w:rsid w:val="008B3731"/>
    <w:rsid w:val="008D3BB5"/>
    <w:rsid w:val="00915C3B"/>
    <w:rsid w:val="00950F61"/>
    <w:rsid w:val="009517D1"/>
    <w:rsid w:val="00985B4F"/>
    <w:rsid w:val="009E134A"/>
    <w:rsid w:val="00A50BBE"/>
    <w:rsid w:val="00A52DC1"/>
    <w:rsid w:val="00A97093"/>
    <w:rsid w:val="00AA03BD"/>
    <w:rsid w:val="00AB0740"/>
    <w:rsid w:val="00AD643B"/>
    <w:rsid w:val="00B13B8C"/>
    <w:rsid w:val="00B40CA6"/>
    <w:rsid w:val="00B62206"/>
    <w:rsid w:val="00BD48C0"/>
    <w:rsid w:val="00BD7A46"/>
    <w:rsid w:val="00BE153B"/>
    <w:rsid w:val="00BE525E"/>
    <w:rsid w:val="00BF7945"/>
    <w:rsid w:val="00C44AD9"/>
    <w:rsid w:val="00C61937"/>
    <w:rsid w:val="00C941E8"/>
    <w:rsid w:val="00CA3936"/>
    <w:rsid w:val="00CB56F4"/>
    <w:rsid w:val="00CC170E"/>
    <w:rsid w:val="00CC37F7"/>
    <w:rsid w:val="00D03C0D"/>
    <w:rsid w:val="00D21076"/>
    <w:rsid w:val="00D25E6A"/>
    <w:rsid w:val="00D52518"/>
    <w:rsid w:val="00D62D7C"/>
    <w:rsid w:val="00D725F6"/>
    <w:rsid w:val="00DC4B7D"/>
    <w:rsid w:val="00E05C52"/>
    <w:rsid w:val="00E25EB9"/>
    <w:rsid w:val="00ED6C9B"/>
    <w:rsid w:val="00EE410B"/>
    <w:rsid w:val="00EE6B77"/>
    <w:rsid w:val="00F25981"/>
    <w:rsid w:val="00F73840"/>
    <w:rsid w:val="00F83B6B"/>
    <w:rsid w:val="00F95731"/>
    <w:rsid w:val="00F9669D"/>
    <w:rsid w:val="00FB13D0"/>
    <w:rsid w:val="00FE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B2E97"/>
  <w14:defaultImageDpi w14:val="32767"/>
  <w15:chartTrackingRefBased/>
  <w15:docId w15:val="{0FA593BE-6B34-1842-8811-18746144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16A"/>
    <w:pPr>
      <w:widowControl w:val="0"/>
      <w:autoSpaceDE w:val="0"/>
      <w:autoSpaceDN w:val="0"/>
    </w:pPr>
    <w:rPr>
      <w:rFonts w:ascii="Verdana" w:eastAsia="Verdana" w:hAnsi="Verdana" w:cs="Verdana"/>
      <w:sz w:val="22"/>
      <w:szCs w:val="22"/>
      <w:lang w:eastAsia="en-GB" w:bidi="en-GB"/>
    </w:rPr>
  </w:style>
  <w:style w:type="paragraph" w:styleId="Heading1">
    <w:name w:val="heading 1"/>
    <w:basedOn w:val="Normal"/>
    <w:next w:val="Normal"/>
    <w:link w:val="Heading1Char"/>
    <w:uiPriority w:val="9"/>
    <w:qFormat/>
    <w:rsid w:val="00876E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6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35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16A"/>
    <w:pPr>
      <w:tabs>
        <w:tab w:val="center" w:pos="4680"/>
        <w:tab w:val="right" w:pos="9360"/>
      </w:tabs>
    </w:pPr>
  </w:style>
  <w:style w:type="character" w:customStyle="1" w:styleId="HeaderChar">
    <w:name w:val="Header Char"/>
    <w:basedOn w:val="DefaultParagraphFont"/>
    <w:link w:val="Header"/>
    <w:uiPriority w:val="99"/>
    <w:rsid w:val="0074516A"/>
  </w:style>
  <w:style w:type="paragraph" w:styleId="Footer">
    <w:name w:val="footer"/>
    <w:basedOn w:val="Normal"/>
    <w:link w:val="FooterChar"/>
    <w:uiPriority w:val="99"/>
    <w:unhideWhenUsed/>
    <w:rsid w:val="0074516A"/>
    <w:pPr>
      <w:tabs>
        <w:tab w:val="center" w:pos="4680"/>
        <w:tab w:val="right" w:pos="9360"/>
      </w:tabs>
    </w:pPr>
  </w:style>
  <w:style w:type="character" w:customStyle="1" w:styleId="FooterChar">
    <w:name w:val="Footer Char"/>
    <w:basedOn w:val="DefaultParagraphFont"/>
    <w:link w:val="Footer"/>
    <w:uiPriority w:val="99"/>
    <w:rsid w:val="0074516A"/>
  </w:style>
  <w:style w:type="paragraph" w:styleId="BodyText">
    <w:name w:val="Body Text"/>
    <w:basedOn w:val="Normal"/>
    <w:link w:val="BodyTextChar"/>
    <w:uiPriority w:val="1"/>
    <w:qFormat/>
    <w:rsid w:val="0074516A"/>
  </w:style>
  <w:style w:type="character" w:customStyle="1" w:styleId="BodyTextChar">
    <w:name w:val="Body Text Char"/>
    <w:basedOn w:val="DefaultParagraphFont"/>
    <w:link w:val="BodyText"/>
    <w:uiPriority w:val="1"/>
    <w:rsid w:val="0074516A"/>
    <w:rPr>
      <w:rFonts w:ascii="Verdana" w:eastAsia="Verdana" w:hAnsi="Verdana" w:cs="Verdana"/>
      <w:sz w:val="22"/>
      <w:szCs w:val="22"/>
      <w:lang w:eastAsia="en-GB" w:bidi="en-GB"/>
    </w:rPr>
  </w:style>
  <w:style w:type="character" w:customStyle="1" w:styleId="Heading2Char">
    <w:name w:val="Heading 2 Char"/>
    <w:basedOn w:val="DefaultParagraphFont"/>
    <w:link w:val="Heading2"/>
    <w:uiPriority w:val="9"/>
    <w:rsid w:val="00876E04"/>
    <w:rPr>
      <w:rFonts w:asciiTheme="majorHAnsi" w:eastAsiaTheme="majorEastAsia" w:hAnsiTheme="majorHAnsi" w:cstheme="majorBidi"/>
      <w:color w:val="2F5496" w:themeColor="accent1" w:themeShade="BF"/>
      <w:sz w:val="26"/>
      <w:szCs w:val="26"/>
      <w:lang w:eastAsia="en-GB" w:bidi="en-GB"/>
    </w:rPr>
  </w:style>
  <w:style w:type="character" w:customStyle="1" w:styleId="Heading1Char">
    <w:name w:val="Heading 1 Char"/>
    <w:basedOn w:val="DefaultParagraphFont"/>
    <w:link w:val="Heading1"/>
    <w:uiPriority w:val="9"/>
    <w:rsid w:val="00876E04"/>
    <w:rPr>
      <w:rFonts w:asciiTheme="majorHAnsi" w:eastAsiaTheme="majorEastAsia" w:hAnsiTheme="majorHAnsi" w:cstheme="majorBidi"/>
      <w:color w:val="2F5496" w:themeColor="accent1" w:themeShade="BF"/>
      <w:sz w:val="32"/>
      <w:szCs w:val="32"/>
      <w:lang w:eastAsia="en-GB" w:bidi="en-GB"/>
    </w:rPr>
  </w:style>
  <w:style w:type="paragraph" w:styleId="ListParagraph">
    <w:name w:val="List Paragraph"/>
    <w:basedOn w:val="Normal"/>
    <w:uiPriority w:val="1"/>
    <w:qFormat/>
    <w:rsid w:val="00A97093"/>
    <w:pPr>
      <w:ind w:left="720"/>
      <w:contextualSpacing/>
    </w:pPr>
  </w:style>
  <w:style w:type="character" w:styleId="Hyperlink">
    <w:name w:val="Hyperlink"/>
    <w:basedOn w:val="DefaultParagraphFont"/>
    <w:uiPriority w:val="99"/>
    <w:unhideWhenUsed/>
    <w:rsid w:val="00D21076"/>
    <w:rPr>
      <w:color w:val="0563C1" w:themeColor="hyperlink"/>
      <w:u w:val="single"/>
    </w:rPr>
  </w:style>
  <w:style w:type="character" w:styleId="UnresolvedMention">
    <w:name w:val="Unresolved Mention"/>
    <w:basedOn w:val="DefaultParagraphFont"/>
    <w:uiPriority w:val="99"/>
    <w:rsid w:val="00D21076"/>
    <w:rPr>
      <w:color w:val="605E5C"/>
      <w:shd w:val="clear" w:color="auto" w:fill="E1DFDD"/>
    </w:rPr>
  </w:style>
  <w:style w:type="character" w:styleId="FollowedHyperlink">
    <w:name w:val="FollowedHyperlink"/>
    <w:basedOn w:val="DefaultParagraphFont"/>
    <w:uiPriority w:val="99"/>
    <w:semiHidden/>
    <w:unhideWhenUsed/>
    <w:rsid w:val="00D21076"/>
    <w:rPr>
      <w:color w:val="954F72" w:themeColor="followedHyperlink"/>
      <w:u w:val="single"/>
    </w:rPr>
  </w:style>
  <w:style w:type="character" w:customStyle="1" w:styleId="Heading3Char">
    <w:name w:val="Heading 3 Char"/>
    <w:basedOn w:val="DefaultParagraphFont"/>
    <w:link w:val="Heading3"/>
    <w:uiPriority w:val="9"/>
    <w:semiHidden/>
    <w:rsid w:val="006A35B7"/>
    <w:rPr>
      <w:rFonts w:asciiTheme="majorHAnsi" w:eastAsiaTheme="majorEastAsia" w:hAnsiTheme="majorHAnsi" w:cstheme="majorBidi"/>
      <w:color w:val="1F3763" w:themeColor="accent1" w:themeShade="7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mail.com/find-a-post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ritagefund.org.uk/funding/outco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uildingsatrisk.org.uk/" TargetMode="External"/><Relationship Id="rId4" Type="http://schemas.openxmlformats.org/officeDocument/2006/relationships/webSettings" Target="webSettings.xml"/><Relationship Id="rId9" Type="http://schemas.openxmlformats.org/officeDocument/2006/relationships/hyperlink" Target="https://www.dundeecity.gov.uk/service-area/city-development/planning-and-economic-development/development-management/listed-buildings-%26-conservation-are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Kettles</dc:creator>
  <cp:keywords/>
  <dc:description/>
  <cp:lastModifiedBy>Adam</cp:lastModifiedBy>
  <cp:revision>3</cp:revision>
  <dcterms:created xsi:type="dcterms:W3CDTF">2020-12-13T20:31:00Z</dcterms:created>
  <dcterms:modified xsi:type="dcterms:W3CDTF">2020-12-13T20:43:00Z</dcterms:modified>
</cp:coreProperties>
</file>